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4D5" w:rsidRPr="007974D5" w:rsidRDefault="007974D5" w:rsidP="007974D5">
      <w:pPr>
        <w:spacing w:after="0" w:line="240" w:lineRule="auto"/>
        <w:jc w:val="right"/>
        <w:rPr>
          <w:rFonts w:ascii="Arial" w:eastAsia="Times New Roman" w:hAnsi="Arial" w:cs="Arial"/>
          <w:color w:val="000000"/>
          <w:sz w:val="24"/>
          <w:szCs w:val="24"/>
        </w:rPr>
      </w:pPr>
      <w:bookmarkStart w:id="0" w:name="_GoBack"/>
      <w:bookmarkEnd w:id="0"/>
      <w:r w:rsidRPr="007974D5">
        <w:rPr>
          <w:rFonts w:ascii="Arial" w:eastAsia="Times New Roman" w:hAnsi="Arial" w:cs="Arial"/>
          <w:color w:val="000000"/>
          <w:sz w:val="24"/>
          <w:szCs w:val="24"/>
        </w:rPr>
        <w:t xml:space="preserve">OBRAZAC 1  </w:t>
      </w:r>
    </w:p>
    <w:p w:rsidR="007974D5" w:rsidRPr="007974D5" w:rsidRDefault="007974D5" w:rsidP="007974D5">
      <w:pPr>
        <w:spacing w:after="0" w:line="240" w:lineRule="auto"/>
        <w:rPr>
          <w:rFonts w:ascii="Arial" w:eastAsia="Times New Roman" w:hAnsi="Arial" w:cs="Arial"/>
          <w:color w:val="000000"/>
          <w:sz w:val="24"/>
          <w:szCs w:val="24"/>
        </w:rPr>
      </w:pPr>
    </w:p>
    <w:p w:rsidR="007974D5" w:rsidRPr="00FC672E" w:rsidRDefault="00FC672E" w:rsidP="007974D5">
      <w:pPr>
        <w:tabs>
          <w:tab w:val="left" w:pos="1701"/>
          <w:tab w:val="left" w:pos="4820"/>
        </w:tabs>
        <w:spacing w:after="0" w:line="240" w:lineRule="auto"/>
        <w:jc w:val="both"/>
        <w:rPr>
          <w:rFonts w:ascii="Arial" w:eastAsia="Times New Roman" w:hAnsi="Arial" w:cs="Arial"/>
          <w:b/>
          <w:color w:val="000000"/>
          <w:sz w:val="24"/>
          <w:szCs w:val="24"/>
        </w:rPr>
      </w:pPr>
      <w:r w:rsidRPr="00FC672E">
        <w:rPr>
          <w:rFonts w:ascii="Arial" w:eastAsia="Times New Roman" w:hAnsi="Arial" w:cs="Arial"/>
          <w:b/>
          <w:color w:val="000000"/>
          <w:sz w:val="24"/>
          <w:szCs w:val="24"/>
        </w:rPr>
        <w:t>OPŠTINA BAR</w:t>
      </w:r>
    </w:p>
    <w:p w:rsidR="00321E28"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Broj iz evidencije postupaka javnih nabavki: </w:t>
      </w:r>
      <w:r w:rsidR="00997C46">
        <w:rPr>
          <w:rFonts w:ascii="Arial" w:eastAsia="Times New Roman" w:hAnsi="Arial" w:cs="Arial"/>
          <w:sz w:val="24"/>
          <w:szCs w:val="24"/>
        </w:rPr>
        <w:t>01-018/20-3543</w:t>
      </w: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Red</w:t>
      </w:r>
      <w:r w:rsidR="00FC672E">
        <w:rPr>
          <w:rFonts w:ascii="Arial" w:eastAsia="Times New Roman" w:hAnsi="Arial" w:cs="Arial"/>
          <w:color w:val="000000"/>
          <w:sz w:val="24"/>
          <w:szCs w:val="24"/>
        </w:rPr>
        <w:t>ni broj iz Plana javnih nabavki</w:t>
      </w:r>
      <w:r w:rsidRPr="007974D5">
        <w:rPr>
          <w:rFonts w:ascii="Arial" w:eastAsia="Times New Roman" w:hAnsi="Arial" w:cs="Arial"/>
          <w:color w:val="000000"/>
          <w:sz w:val="24"/>
          <w:szCs w:val="24"/>
        </w:rPr>
        <w:t xml:space="preserve">: </w:t>
      </w:r>
      <w:r w:rsidR="00321E28">
        <w:rPr>
          <w:rFonts w:ascii="Arial" w:eastAsia="Times New Roman" w:hAnsi="Arial" w:cs="Arial"/>
          <w:color w:val="000000"/>
          <w:sz w:val="24"/>
          <w:szCs w:val="24"/>
        </w:rPr>
        <w:t>43 i 44</w:t>
      </w:r>
    </w:p>
    <w:p w:rsidR="007974D5" w:rsidRPr="007974D5" w:rsidRDefault="007974D5" w:rsidP="007974D5">
      <w:pPr>
        <w:spacing w:after="0" w:line="240" w:lineRule="auto"/>
        <w:jc w:val="both"/>
        <w:rPr>
          <w:rFonts w:ascii="Arial" w:eastAsia="Times New Roman" w:hAnsi="Arial" w:cs="Arial"/>
          <w:b/>
          <w:bCs/>
          <w:color w:val="000000"/>
          <w:sz w:val="24"/>
          <w:szCs w:val="24"/>
        </w:rPr>
      </w:pPr>
      <w:r w:rsidRPr="007974D5">
        <w:rPr>
          <w:rFonts w:ascii="Arial" w:eastAsia="Times New Roman" w:hAnsi="Arial" w:cs="Arial"/>
          <w:color w:val="000000"/>
          <w:sz w:val="24"/>
          <w:szCs w:val="24"/>
        </w:rPr>
        <w:t xml:space="preserve">Mjesto i datum: </w:t>
      </w:r>
      <w:r>
        <w:rPr>
          <w:rFonts w:ascii="Arial" w:eastAsia="Times New Roman" w:hAnsi="Arial" w:cs="Arial"/>
          <w:color w:val="000000"/>
          <w:sz w:val="24"/>
          <w:szCs w:val="24"/>
        </w:rPr>
        <w:t xml:space="preserve">Bar, </w:t>
      </w:r>
      <w:r w:rsidR="00997C46">
        <w:rPr>
          <w:rFonts w:ascii="Arial" w:eastAsia="Times New Roman" w:hAnsi="Arial" w:cs="Arial"/>
          <w:color w:val="000000"/>
          <w:sz w:val="24"/>
          <w:szCs w:val="24"/>
        </w:rPr>
        <w:t>25.12.</w:t>
      </w:r>
      <w:r w:rsidR="00FC672E">
        <w:rPr>
          <w:rFonts w:ascii="Arial" w:eastAsia="Times New Roman" w:hAnsi="Arial" w:cs="Arial"/>
          <w:color w:val="000000"/>
          <w:sz w:val="24"/>
          <w:szCs w:val="24"/>
        </w:rPr>
        <w:t xml:space="preserve">2020. godine </w:t>
      </w:r>
    </w:p>
    <w:p w:rsidR="007974D5" w:rsidRPr="007974D5" w:rsidRDefault="007974D5" w:rsidP="007974D5">
      <w:pPr>
        <w:keepNext/>
        <w:spacing w:after="0" w:line="240" w:lineRule="auto"/>
        <w:jc w:val="both"/>
        <w:outlineLvl w:val="0"/>
        <w:rPr>
          <w:rFonts w:ascii="Arial" w:eastAsia="Times New Roman" w:hAnsi="Arial" w:cs="Arial"/>
          <w:b/>
          <w:bCs/>
          <w:i/>
          <w:iCs/>
          <w:color w:val="000000"/>
          <w:sz w:val="24"/>
          <w:szCs w:val="24"/>
        </w:rPr>
      </w:pPr>
    </w:p>
    <w:p w:rsidR="007974D5" w:rsidRPr="007974D5" w:rsidRDefault="007974D5" w:rsidP="007974D5">
      <w:pPr>
        <w:keepNext/>
        <w:spacing w:after="0" w:line="240" w:lineRule="auto"/>
        <w:jc w:val="both"/>
        <w:outlineLvl w:val="0"/>
        <w:rPr>
          <w:rFonts w:ascii="Arial" w:eastAsia="Times New Roman" w:hAnsi="Arial" w:cs="Arial"/>
          <w:b/>
          <w:bCs/>
          <w:i/>
          <w:iCs/>
          <w:color w:val="000000"/>
          <w:sz w:val="24"/>
          <w:szCs w:val="24"/>
        </w:rPr>
      </w:pPr>
    </w:p>
    <w:p w:rsidR="007974D5" w:rsidRPr="007974D5" w:rsidRDefault="007974D5" w:rsidP="007974D5">
      <w:pPr>
        <w:spacing w:after="0" w:line="240" w:lineRule="auto"/>
        <w:rPr>
          <w:rFonts w:ascii="Arial" w:eastAsia="Times New Roman" w:hAnsi="Arial" w:cs="Arial"/>
          <w:sz w:val="24"/>
          <w:szCs w:val="24"/>
        </w:rPr>
      </w:pPr>
    </w:p>
    <w:p w:rsidR="007974D5" w:rsidRPr="007974D5" w:rsidRDefault="007974D5" w:rsidP="007974D5">
      <w:pPr>
        <w:spacing w:after="0" w:line="240" w:lineRule="auto"/>
        <w:rPr>
          <w:rFonts w:ascii="Arial" w:eastAsia="Times New Roman" w:hAnsi="Arial" w:cs="Arial"/>
          <w:sz w:val="24"/>
          <w:szCs w:val="24"/>
        </w:rPr>
      </w:pPr>
    </w:p>
    <w:p w:rsidR="007974D5" w:rsidRPr="007974D5" w:rsidRDefault="007974D5" w:rsidP="007974D5">
      <w:pPr>
        <w:spacing w:after="0" w:line="240" w:lineRule="auto"/>
        <w:rPr>
          <w:rFonts w:ascii="Arial" w:eastAsia="Times New Roman" w:hAnsi="Arial" w:cs="Arial"/>
          <w:sz w:val="24"/>
          <w:szCs w:val="24"/>
        </w:rPr>
      </w:pPr>
    </w:p>
    <w:p w:rsidR="007974D5" w:rsidRPr="007974D5" w:rsidRDefault="007974D5" w:rsidP="007974D5">
      <w:pPr>
        <w:tabs>
          <w:tab w:val="left" w:pos="1276"/>
          <w:tab w:val="left" w:pos="3261"/>
        </w:tabs>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Na osnovu člana 93 stav 1 Zakona o javnim nabavkama (</w:t>
      </w:r>
      <w:r w:rsidR="003F0349">
        <w:rPr>
          <w:rFonts w:ascii="Arial" w:eastAsia="Times New Roman" w:hAnsi="Arial" w:cs="Arial"/>
          <w:sz w:val="24"/>
          <w:szCs w:val="24"/>
        </w:rPr>
        <w:t xml:space="preserve">„Službeni list CG“, br. 074/19) </w:t>
      </w:r>
      <w:r>
        <w:rPr>
          <w:rFonts w:ascii="Arial" w:eastAsia="Times New Roman" w:hAnsi="Arial" w:cs="Arial"/>
          <w:color w:val="000000"/>
          <w:sz w:val="24"/>
          <w:szCs w:val="24"/>
        </w:rPr>
        <w:t xml:space="preserve">Opština Bar, </w:t>
      </w:r>
      <w:r w:rsidRPr="007974D5">
        <w:rPr>
          <w:rFonts w:ascii="Arial" w:eastAsia="Times New Roman" w:hAnsi="Arial" w:cs="Arial"/>
          <w:sz w:val="24"/>
          <w:szCs w:val="24"/>
        </w:rPr>
        <w:t>objavljuje</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keepNext/>
        <w:spacing w:after="0" w:line="240" w:lineRule="auto"/>
        <w:jc w:val="both"/>
        <w:outlineLvl w:val="0"/>
        <w:rPr>
          <w:rFonts w:ascii="Arial" w:eastAsia="Times New Roman" w:hAnsi="Arial" w:cs="Arial"/>
          <w:i/>
          <w:iCs/>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keepNext/>
        <w:spacing w:after="0" w:line="240" w:lineRule="auto"/>
        <w:jc w:val="center"/>
        <w:outlineLvl w:val="0"/>
        <w:rPr>
          <w:rFonts w:ascii="Arial" w:eastAsia="Times New Roman" w:hAnsi="Arial" w:cs="Arial"/>
          <w:b/>
          <w:bCs/>
          <w:color w:val="000000"/>
          <w:sz w:val="24"/>
          <w:szCs w:val="24"/>
        </w:rPr>
      </w:pPr>
    </w:p>
    <w:p w:rsidR="007974D5" w:rsidRPr="007974D5" w:rsidRDefault="007974D5" w:rsidP="007974D5">
      <w:pPr>
        <w:spacing w:after="0" w:line="240" w:lineRule="auto"/>
        <w:jc w:val="center"/>
        <w:rPr>
          <w:rFonts w:ascii="Arial" w:eastAsia="Times New Roman" w:hAnsi="Arial" w:cs="Arial"/>
          <w:b/>
          <w:bCs/>
          <w:color w:val="000000"/>
          <w:sz w:val="28"/>
          <w:szCs w:val="28"/>
        </w:rPr>
      </w:pPr>
      <w:r w:rsidRPr="007974D5">
        <w:rPr>
          <w:rFonts w:ascii="Arial" w:eastAsia="Times New Roman" w:hAnsi="Arial" w:cs="Arial"/>
          <w:b/>
          <w:bCs/>
          <w:color w:val="000000"/>
          <w:sz w:val="28"/>
          <w:szCs w:val="28"/>
        </w:rPr>
        <w:t>TENDERSKU DOKUMENTACIJU</w:t>
      </w:r>
    </w:p>
    <w:p w:rsidR="007974D5" w:rsidRPr="007974D5" w:rsidRDefault="007974D5" w:rsidP="007974D5">
      <w:pPr>
        <w:spacing w:after="0" w:line="240" w:lineRule="auto"/>
        <w:jc w:val="center"/>
        <w:rPr>
          <w:rFonts w:ascii="Arial" w:eastAsia="Times New Roman" w:hAnsi="Arial" w:cs="Arial"/>
          <w:b/>
          <w:bCs/>
          <w:color w:val="000000"/>
          <w:sz w:val="28"/>
          <w:szCs w:val="28"/>
        </w:rPr>
      </w:pPr>
      <w:r w:rsidRPr="007974D5">
        <w:rPr>
          <w:rFonts w:ascii="Arial" w:eastAsia="Times New Roman" w:hAnsi="Arial" w:cs="Arial"/>
          <w:b/>
          <w:bCs/>
          <w:color w:val="000000"/>
          <w:sz w:val="28"/>
          <w:szCs w:val="28"/>
        </w:rPr>
        <w:t>ZA OTVORENI POSTUPAK JAVNE NABAVKE</w:t>
      </w:r>
    </w:p>
    <w:p w:rsidR="007974D5" w:rsidRPr="007974D5" w:rsidRDefault="007974D5" w:rsidP="007974D5">
      <w:pPr>
        <w:spacing w:after="0" w:line="240" w:lineRule="auto"/>
        <w:jc w:val="center"/>
        <w:rPr>
          <w:rFonts w:ascii="Arial" w:eastAsia="Times New Roman" w:hAnsi="Arial" w:cs="Arial"/>
          <w:b/>
          <w:bCs/>
          <w:color w:val="000000"/>
          <w:sz w:val="28"/>
          <w:szCs w:val="28"/>
        </w:rPr>
      </w:pPr>
    </w:p>
    <w:p w:rsidR="00773E76" w:rsidRPr="00174A83" w:rsidRDefault="008C2DB2" w:rsidP="00321E28">
      <w:pPr>
        <w:spacing w:after="0" w:line="240" w:lineRule="auto"/>
        <w:jc w:val="center"/>
        <w:rPr>
          <w:rFonts w:ascii="Arial" w:eastAsia="Times New Roman" w:hAnsi="Arial" w:cs="Arial"/>
          <w:b/>
          <w:sz w:val="28"/>
          <w:szCs w:val="28"/>
        </w:rPr>
      </w:pPr>
      <w:r w:rsidRPr="00174A83">
        <w:rPr>
          <w:rFonts w:ascii="Arial" w:eastAsia="Times New Roman" w:hAnsi="Arial" w:cs="Arial"/>
          <w:b/>
          <w:sz w:val="28"/>
          <w:szCs w:val="28"/>
        </w:rPr>
        <w:t xml:space="preserve">za </w:t>
      </w:r>
      <w:r w:rsidR="00321E28" w:rsidRPr="00174A83">
        <w:rPr>
          <w:rFonts w:ascii="Arial" w:hAnsi="Arial" w:cs="Arial"/>
          <w:b/>
          <w:sz w:val="28"/>
          <w:szCs w:val="28"/>
        </w:rPr>
        <w:t>vodosnabdijevanje u naselju Veliki Pijesak – objekat vodovodne infrastrukture – priključni cjevovod za ulicu „Bratstva i jedinstva“ na regionalni vodovod</w:t>
      </w:r>
    </w:p>
    <w:p w:rsidR="007974D5" w:rsidRPr="007974D5" w:rsidRDefault="007974D5" w:rsidP="007974D5">
      <w:pPr>
        <w:spacing w:after="0" w:line="240" w:lineRule="auto"/>
        <w:jc w:val="center"/>
        <w:rPr>
          <w:rFonts w:ascii="Arial" w:eastAsia="Times New Roman" w:hAnsi="Arial" w:cs="Arial"/>
          <w:color w:val="000000"/>
          <w:sz w:val="28"/>
          <w:szCs w:val="28"/>
        </w:rPr>
      </w:pPr>
    </w:p>
    <w:p w:rsidR="007974D5" w:rsidRPr="007974D5" w:rsidRDefault="007974D5" w:rsidP="007974D5">
      <w:pPr>
        <w:spacing w:after="0" w:line="240" w:lineRule="auto"/>
        <w:rPr>
          <w:rFonts w:ascii="Arial" w:eastAsia="Times New Roman" w:hAnsi="Arial" w:cs="Arial"/>
          <w:sz w:val="24"/>
          <w:szCs w:val="24"/>
        </w:rPr>
      </w:pPr>
    </w:p>
    <w:p w:rsidR="007974D5" w:rsidRPr="007974D5" w:rsidRDefault="007974D5" w:rsidP="007974D5">
      <w:pPr>
        <w:spacing w:after="0" w:line="240" w:lineRule="auto"/>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Predmet nabavke se nabavlja:</w:t>
      </w:r>
    </w:p>
    <w:p w:rsidR="007974D5" w:rsidRPr="007974D5" w:rsidRDefault="007974D5" w:rsidP="007974D5">
      <w:pPr>
        <w:spacing w:after="0" w:line="240" w:lineRule="auto"/>
        <w:jc w:val="both"/>
        <w:rPr>
          <w:rFonts w:ascii="Arial" w:eastAsia="Times New Roman" w:hAnsi="Arial" w:cs="Arial"/>
          <w:color w:val="000000"/>
          <w:sz w:val="24"/>
          <w:szCs w:val="24"/>
        </w:rPr>
      </w:pPr>
    </w:p>
    <w:p w:rsidR="008C2DB2" w:rsidRPr="007974D5" w:rsidRDefault="008C2DB2" w:rsidP="008C2DB2">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Pr>
          <w:rFonts w:ascii="Arial" w:eastAsia="Times New Roman" w:hAnsi="Arial" w:cs="Arial"/>
          <w:color w:val="000000"/>
          <w:sz w:val="24"/>
          <w:szCs w:val="24"/>
        </w:rPr>
        <w:t xml:space="preserve"> kao cjelina</w:t>
      </w:r>
    </w:p>
    <w:p w:rsidR="007974D5" w:rsidRPr="007974D5" w:rsidRDefault="007974D5" w:rsidP="007974D5">
      <w:pPr>
        <w:spacing w:after="0" w:line="240" w:lineRule="auto"/>
        <w:rPr>
          <w:rFonts w:ascii="Arial" w:eastAsia="Times New Roman" w:hAnsi="Arial" w:cs="Arial"/>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Default="007974D5" w:rsidP="007974D5">
      <w:pPr>
        <w:spacing w:after="0" w:line="240" w:lineRule="auto"/>
        <w:jc w:val="center"/>
        <w:rPr>
          <w:rFonts w:ascii="Arial" w:eastAsia="Times New Roman" w:hAnsi="Arial" w:cs="Arial"/>
          <w:bCs/>
          <w:color w:val="000000"/>
          <w:sz w:val="24"/>
          <w:szCs w:val="24"/>
          <w:shd w:val="clear" w:color="auto" w:fill="FFFFFF"/>
        </w:rPr>
      </w:pPr>
      <w:r w:rsidRPr="007974D5">
        <w:rPr>
          <w:rFonts w:ascii="Arial" w:eastAsia="Times New Roman" w:hAnsi="Arial" w:cs="Arial"/>
          <w:b/>
          <w:bCs/>
          <w:color w:val="000000"/>
          <w:sz w:val="24"/>
          <w:szCs w:val="24"/>
        </w:rPr>
        <w:br w:type="page"/>
      </w:r>
      <w:r w:rsidRPr="007974D5">
        <w:rPr>
          <w:rFonts w:ascii="Arial" w:eastAsia="Times New Roman" w:hAnsi="Arial" w:cs="Arial"/>
          <w:bCs/>
          <w:color w:val="000000"/>
          <w:sz w:val="24"/>
          <w:szCs w:val="24"/>
          <w:shd w:val="clear" w:color="auto" w:fill="FFFFFF"/>
        </w:rPr>
        <w:lastRenderedPageBreak/>
        <w:t>SADRŽAJ TENDERSKE DOKUMENTACIJE</w:t>
      </w:r>
    </w:p>
    <w:p w:rsidR="00F15794" w:rsidRDefault="00F15794" w:rsidP="007974D5">
      <w:pPr>
        <w:spacing w:after="0" w:line="240" w:lineRule="auto"/>
        <w:jc w:val="center"/>
        <w:rPr>
          <w:rFonts w:ascii="Arial" w:eastAsia="Times New Roman" w:hAnsi="Arial" w:cs="Arial"/>
          <w:bCs/>
          <w:color w:val="000000"/>
          <w:sz w:val="24"/>
          <w:szCs w:val="24"/>
          <w:shd w:val="clear" w:color="auto" w:fill="FFFFFF"/>
        </w:rPr>
      </w:pPr>
    </w:p>
    <w:p w:rsidR="00F15794" w:rsidRPr="007974D5" w:rsidRDefault="00F15794" w:rsidP="007974D5">
      <w:pPr>
        <w:spacing w:after="0" w:line="240" w:lineRule="auto"/>
        <w:jc w:val="center"/>
        <w:rPr>
          <w:rFonts w:ascii="Arial" w:eastAsia="Times New Roman" w:hAnsi="Arial" w:cs="Arial"/>
          <w:bCs/>
          <w:color w:val="000000"/>
          <w:sz w:val="24"/>
          <w:szCs w:val="24"/>
          <w:highlight w:val="yellow"/>
        </w:rPr>
      </w:pPr>
    </w:p>
    <w:p w:rsidR="007974D5" w:rsidRPr="00FA5B1D" w:rsidRDefault="007974D5" w:rsidP="007974D5">
      <w:pPr>
        <w:spacing w:after="0" w:line="240" w:lineRule="auto"/>
        <w:jc w:val="center"/>
        <w:rPr>
          <w:rFonts w:ascii="Arial" w:eastAsia="Times New Roman" w:hAnsi="Arial" w:cs="Arial"/>
          <w:bCs/>
          <w:color w:val="000000"/>
          <w:sz w:val="24"/>
          <w:szCs w:val="24"/>
          <w:highlight w:val="yellow"/>
        </w:rPr>
      </w:pPr>
    </w:p>
    <w:p w:rsidR="00FA5B1D" w:rsidRPr="00FA5B1D" w:rsidRDefault="007974D5">
      <w:pPr>
        <w:pStyle w:val="TOC1"/>
        <w:tabs>
          <w:tab w:val="left" w:pos="440"/>
          <w:tab w:val="right" w:leader="dot" w:pos="9350"/>
        </w:tabs>
        <w:rPr>
          <w:rFonts w:asciiTheme="minorHAnsi" w:eastAsiaTheme="minorEastAsia" w:hAnsiTheme="minorHAnsi" w:cstheme="minorBidi"/>
          <w:noProof/>
          <w:lang w:eastAsia="en-US"/>
        </w:rPr>
      </w:pPr>
      <w:r w:rsidRPr="00FA5B1D">
        <w:rPr>
          <w:rFonts w:ascii="Arial" w:hAnsi="Arial" w:cs="Arial"/>
          <w:highlight w:val="yellow"/>
          <w:lang w:val="sr-Latn-ME"/>
        </w:rPr>
        <w:fldChar w:fldCharType="begin"/>
      </w:r>
      <w:r w:rsidRPr="00FA5B1D">
        <w:rPr>
          <w:rFonts w:ascii="Arial" w:hAnsi="Arial" w:cs="Arial"/>
          <w:highlight w:val="yellow"/>
          <w:lang w:val="sr-Latn-ME"/>
        </w:rPr>
        <w:instrText xml:space="preserve"> TOC \o "1-3" \h \z \u </w:instrText>
      </w:r>
      <w:r w:rsidRPr="00FA5B1D">
        <w:rPr>
          <w:rFonts w:ascii="Arial" w:hAnsi="Arial" w:cs="Arial"/>
          <w:highlight w:val="yellow"/>
          <w:lang w:val="sr-Latn-ME"/>
        </w:rPr>
        <w:fldChar w:fldCharType="separate"/>
      </w:r>
      <w:hyperlink w:anchor="_Toc49254414" w:history="1">
        <w:r w:rsidR="00FA5B1D" w:rsidRPr="00FA5B1D">
          <w:rPr>
            <w:rStyle w:val="Hyperlink"/>
            <w:rFonts w:ascii="Arial" w:eastAsia="Times New Roman" w:hAnsi="Arial" w:cs="Arial"/>
            <w:bCs/>
            <w:iCs/>
            <w:noProof/>
          </w:rPr>
          <w:t>1.</w:t>
        </w:r>
        <w:r w:rsidR="00FA5B1D" w:rsidRPr="00FA5B1D">
          <w:rPr>
            <w:rFonts w:asciiTheme="minorHAnsi" w:eastAsiaTheme="minorEastAsia" w:hAnsiTheme="minorHAnsi" w:cstheme="minorBidi"/>
            <w:noProof/>
            <w:lang w:eastAsia="en-US"/>
          </w:rPr>
          <w:tab/>
        </w:r>
        <w:r w:rsidR="00FA5B1D" w:rsidRPr="00FA5B1D">
          <w:rPr>
            <w:rStyle w:val="Hyperlink"/>
            <w:rFonts w:ascii="Arial" w:eastAsia="Times New Roman" w:hAnsi="Arial" w:cs="Arial"/>
            <w:bCs/>
            <w:noProof/>
          </w:rPr>
          <w:t>POZIV ZA NADMETANJE</w:t>
        </w:r>
        <w:r w:rsidR="00FA5B1D" w:rsidRPr="00FA5B1D">
          <w:rPr>
            <w:noProof/>
            <w:webHidden/>
          </w:rPr>
          <w:tab/>
        </w:r>
        <w:r w:rsidR="00FA5B1D" w:rsidRPr="00FA5B1D">
          <w:rPr>
            <w:noProof/>
            <w:webHidden/>
          </w:rPr>
          <w:fldChar w:fldCharType="begin"/>
        </w:r>
        <w:r w:rsidR="00FA5B1D" w:rsidRPr="00FA5B1D">
          <w:rPr>
            <w:noProof/>
            <w:webHidden/>
          </w:rPr>
          <w:instrText xml:space="preserve"> PAGEREF _Toc49254414 \h </w:instrText>
        </w:r>
        <w:r w:rsidR="00FA5B1D" w:rsidRPr="00FA5B1D">
          <w:rPr>
            <w:noProof/>
            <w:webHidden/>
          </w:rPr>
        </w:r>
        <w:r w:rsidR="00FA5B1D" w:rsidRPr="00FA5B1D">
          <w:rPr>
            <w:noProof/>
            <w:webHidden/>
          </w:rPr>
          <w:fldChar w:fldCharType="separate"/>
        </w:r>
        <w:r w:rsidR="007A6C2D">
          <w:rPr>
            <w:noProof/>
            <w:webHidden/>
          </w:rPr>
          <w:t>3</w:t>
        </w:r>
        <w:r w:rsidR="00FA5B1D" w:rsidRPr="00FA5B1D">
          <w:rPr>
            <w:noProof/>
            <w:webHidden/>
          </w:rPr>
          <w:fldChar w:fldCharType="end"/>
        </w:r>
      </w:hyperlink>
    </w:p>
    <w:p w:rsidR="00FA5B1D" w:rsidRPr="00FE089A" w:rsidRDefault="00BF5C25">
      <w:pPr>
        <w:pStyle w:val="TOC1"/>
        <w:tabs>
          <w:tab w:val="left" w:pos="440"/>
          <w:tab w:val="right" w:leader="dot" w:pos="9350"/>
        </w:tabs>
        <w:rPr>
          <w:rStyle w:val="Hyperlink"/>
          <w:noProof/>
        </w:rPr>
      </w:pPr>
      <w:hyperlink w:anchor="_Toc49254415" w:history="1">
        <w:r w:rsidR="00822D2E" w:rsidRPr="00FE089A">
          <w:rPr>
            <w:rStyle w:val="Hyperlink"/>
            <w:rFonts w:ascii="Arial" w:eastAsia="Times New Roman" w:hAnsi="Arial" w:cs="Arial"/>
            <w:bCs/>
            <w:noProof/>
          </w:rPr>
          <w:t>2</w:t>
        </w:r>
        <w:r w:rsidR="00FA5B1D" w:rsidRPr="00FE089A">
          <w:rPr>
            <w:rStyle w:val="Hyperlink"/>
            <w:rFonts w:ascii="Arial" w:eastAsia="Times New Roman" w:hAnsi="Arial" w:cs="Arial"/>
            <w:bCs/>
            <w:noProof/>
          </w:rPr>
          <w:t>.</w:t>
        </w:r>
        <w:r w:rsidR="00FA5B1D" w:rsidRPr="00FE089A">
          <w:rPr>
            <w:rFonts w:asciiTheme="minorHAnsi" w:eastAsiaTheme="minorEastAsia" w:hAnsiTheme="minorHAnsi" w:cstheme="minorBidi"/>
            <w:noProof/>
            <w:lang w:eastAsia="en-US"/>
          </w:rPr>
          <w:tab/>
        </w:r>
        <w:r w:rsidR="00FA5B1D" w:rsidRPr="00FE089A">
          <w:rPr>
            <w:rStyle w:val="Hyperlink"/>
            <w:rFonts w:ascii="Arial" w:eastAsia="Times New Roman" w:hAnsi="Arial" w:cs="Arial"/>
            <w:bCs/>
            <w:noProof/>
          </w:rPr>
          <w:t>TEHNIČKA SPECIFIKACIJA PREDMETA JAVNE NABAVKE</w:t>
        </w:r>
        <w:r w:rsidR="00FA5B1D" w:rsidRPr="00FE089A">
          <w:rPr>
            <w:noProof/>
            <w:webHidden/>
          </w:rPr>
          <w:tab/>
        </w:r>
        <w:r w:rsidR="00FA5B1D" w:rsidRPr="00FE089A">
          <w:rPr>
            <w:noProof/>
            <w:webHidden/>
          </w:rPr>
          <w:fldChar w:fldCharType="begin"/>
        </w:r>
        <w:r w:rsidR="00FA5B1D" w:rsidRPr="00FE089A">
          <w:rPr>
            <w:noProof/>
            <w:webHidden/>
          </w:rPr>
          <w:instrText xml:space="preserve"> PAGEREF _Toc49254415 \h </w:instrText>
        </w:r>
        <w:r w:rsidR="00FA5B1D" w:rsidRPr="00FE089A">
          <w:rPr>
            <w:noProof/>
            <w:webHidden/>
          </w:rPr>
        </w:r>
        <w:r w:rsidR="00FA5B1D" w:rsidRPr="00FE089A">
          <w:rPr>
            <w:noProof/>
            <w:webHidden/>
          </w:rPr>
          <w:fldChar w:fldCharType="separate"/>
        </w:r>
        <w:r w:rsidR="007A6C2D">
          <w:rPr>
            <w:noProof/>
            <w:webHidden/>
          </w:rPr>
          <w:t>9</w:t>
        </w:r>
        <w:r w:rsidR="00FA5B1D" w:rsidRPr="00FE089A">
          <w:rPr>
            <w:noProof/>
            <w:webHidden/>
          </w:rPr>
          <w:fldChar w:fldCharType="end"/>
        </w:r>
      </w:hyperlink>
    </w:p>
    <w:p w:rsidR="00FE089A" w:rsidRPr="00FE089A" w:rsidRDefault="00FE089A" w:rsidP="00617822">
      <w:pPr>
        <w:ind w:right="-329"/>
        <w:rPr>
          <w:rFonts w:ascii="Arial" w:hAnsi="Arial" w:cs="Arial"/>
          <w:noProof/>
          <w:lang w:val="sr-Latn-ME" w:eastAsia="zh-TW"/>
        </w:rPr>
      </w:pPr>
      <w:r w:rsidRPr="00FE089A">
        <w:rPr>
          <w:rFonts w:ascii="Arial" w:hAnsi="Arial" w:cs="Arial"/>
          <w:noProof/>
          <w:lang w:eastAsia="zh-TW"/>
        </w:rPr>
        <w:t xml:space="preserve">3. </w:t>
      </w:r>
      <w:r>
        <w:rPr>
          <w:rFonts w:ascii="Arial" w:hAnsi="Arial" w:cs="Arial"/>
          <w:noProof/>
          <w:lang w:eastAsia="zh-TW"/>
        </w:rPr>
        <w:t xml:space="preserve">   </w:t>
      </w:r>
      <w:r w:rsidRPr="00FE089A">
        <w:rPr>
          <w:rFonts w:ascii="Arial" w:hAnsi="Arial" w:cs="Arial"/>
          <w:noProof/>
          <w:lang w:eastAsia="zh-TW"/>
        </w:rPr>
        <w:t>SRED</w:t>
      </w:r>
      <w:r>
        <w:rPr>
          <w:rFonts w:ascii="Arial" w:hAnsi="Arial" w:cs="Arial"/>
          <w:noProof/>
          <w:lang w:eastAsia="zh-TW"/>
        </w:rPr>
        <w:t xml:space="preserve">STVA FINANSIJSKOG OBEZBJE </w:t>
      </w:r>
      <w:r>
        <w:rPr>
          <w:rFonts w:ascii="Arial" w:hAnsi="Arial" w:cs="Arial"/>
          <w:noProof/>
          <w:lang w:val="sr-Latn-ME" w:eastAsia="zh-TW"/>
        </w:rPr>
        <w:t xml:space="preserve">ĐENJA </w:t>
      </w:r>
      <w:r w:rsidR="00F656F3">
        <w:rPr>
          <w:rFonts w:ascii="Arial" w:hAnsi="Arial" w:cs="Arial"/>
          <w:noProof/>
          <w:lang w:val="sr-Latn-ME" w:eastAsia="zh-TW"/>
        </w:rPr>
        <w:t>UGOVORA O JAVNOJ NABAVCI..</w:t>
      </w:r>
      <w:r w:rsidR="00617822">
        <w:rPr>
          <w:rFonts w:ascii="Arial" w:hAnsi="Arial" w:cs="Arial"/>
          <w:noProof/>
          <w:lang w:val="sr-Latn-ME" w:eastAsia="zh-TW"/>
        </w:rPr>
        <w:t>................................................................................................................................</w:t>
      </w:r>
      <w:r w:rsidR="00F656F3">
        <w:rPr>
          <w:rFonts w:ascii="Arial" w:hAnsi="Arial" w:cs="Arial"/>
          <w:noProof/>
          <w:lang w:val="sr-Latn-ME" w:eastAsia="zh-TW"/>
        </w:rPr>
        <w:t>.</w:t>
      </w:r>
      <w:r>
        <w:rPr>
          <w:rFonts w:ascii="Arial" w:hAnsi="Arial" w:cs="Arial"/>
          <w:noProof/>
          <w:lang w:val="sr-Latn-ME" w:eastAsia="zh-TW"/>
        </w:rPr>
        <w:t>..</w:t>
      </w:r>
      <w:r w:rsidR="00617822">
        <w:rPr>
          <w:rFonts w:cstheme="minorHAnsi"/>
          <w:noProof/>
          <w:lang w:val="sr-Latn-ME" w:eastAsia="zh-TW"/>
        </w:rPr>
        <w:t>22</w:t>
      </w:r>
    </w:p>
    <w:p w:rsidR="00FA5B1D" w:rsidRPr="00FA5B1D" w:rsidRDefault="00BF5C25">
      <w:pPr>
        <w:pStyle w:val="TOC1"/>
        <w:tabs>
          <w:tab w:val="left" w:pos="440"/>
          <w:tab w:val="right" w:leader="dot" w:pos="9350"/>
        </w:tabs>
        <w:rPr>
          <w:rFonts w:asciiTheme="minorHAnsi" w:eastAsiaTheme="minorEastAsia" w:hAnsiTheme="minorHAnsi" w:cstheme="minorBidi"/>
          <w:noProof/>
          <w:lang w:eastAsia="en-US"/>
        </w:rPr>
      </w:pPr>
      <w:hyperlink w:anchor="_Toc49254416" w:history="1">
        <w:r w:rsidR="00FA5B1D" w:rsidRPr="00FA5B1D">
          <w:rPr>
            <w:rStyle w:val="Hyperlink"/>
            <w:rFonts w:ascii="Arial" w:eastAsia="Times New Roman" w:hAnsi="Arial" w:cs="Arial"/>
            <w:bCs/>
            <w:noProof/>
          </w:rPr>
          <w:t>4.</w:t>
        </w:r>
        <w:r w:rsidR="00FA5B1D" w:rsidRPr="00FA5B1D">
          <w:rPr>
            <w:rFonts w:asciiTheme="minorHAnsi" w:eastAsiaTheme="minorEastAsia" w:hAnsiTheme="minorHAnsi" w:cstheme="minorBidi"/>
            <w:noProof/>
            <w:lang w:eastAsia="en-US"/>
          </w:rPr>
          <w:tab/>
        </w:r>
        <w:r w:rsidR="00FA5B1D" w:rsidRPr="00FA5B1D">
          <w:rPr>
            <w:rStyle w:val="Hyperlink"/>
            <w:rFonts w:ascii="Arial" w:eastAsia="Times New Roman" w:hAnsi="Arial" w:cs="Arial"/>
            <w:bCs/>
            <w:noProof/>
          </w:rPr>
          <w:t>METODOLOGIJA VREDNOVANJA PONUDA</w:t>
        </w:r>
        <w:r w:rsidR="00FA5B1D" w:rsidRPr="00FA5B1D">
          <w:rPr>
            <w:noProof/>
            <w:webHidden/>
          </w:rPr>
          <w:tab/>
        </w:r>
        <w:r w:rsidR="00FA5B1D" w:rsidRPr="00FA5B1D">
          <w:rPr>
            <w:noProof/>
            <w:webHidden/>
          </w:rPr>
          <w:fldChar w:fldCharType="begin"/>
        </w:r>
        <w:r w:rsidR="00FA5B1D" w:rsidRPr="00FA5B1D">
          <w:rPr>
            <w:noProof/>
            <w:webHidden/>
          </w:rPr>
          <w:instrText xml:space="preserve"> PAGEREF _Toc49254416 \h </w:instrText>
        </w:r>
        <w:r w:rsidR="00FA5B1D" w:rsidRPr="00FA5B1D">
          <w:rPr>
            <w:noProof/>
            <w:webHidden/>
          </w:rPr>
        </w:r>
        <w:r w:rsidR="00FA5B1D" w:rsidRPr="00FA5B1D">
          <w:rPr>
            <w:noProof/>
            <w:webHidden/>
          </w:rPr>
          <w:fldChar w:fldCharType="separate"/>
        </w:r>
        <w:r w:rsidR="007A6C2D">
          <w:rPr>
            <w:noProof/>
            <w:webHidden/>
          </w:rPr>
          <w:t>26</w:t>
        </w:r>
        <w:r w:rsidR="00FA5B1D" w:rsidRPr="00FA5B1D">
          <w:rPr>
            <w:noProof/>
            <w:webHidden/>
          </w:rPr>
          <w:fldChar w:fldCharType="end"/>
        </w:r>
      </w:hyperlink>
    </w:p>
    <w:p w:rsidR="00FA5B1D" w:rsidRPr="00FA5B1D" w:rsidRDefault="00BF5C25">
      <w:pPr>
        <w:pStyle w:val="TOC1"/>
        <w:tabs>
          <w:tab w:val="left" w:pos="440"/>
          <w:tab w:val="right" w:leader="dot" w:pos="9350"/>
        </w:tabs>
        <w:rPr>
          <w:rFonts w:asciiTheme="minorHAnsi" w:eastAsiaTheme="minorEastAsia" w:hAnsiTheme="minorHAnsi" w:cstheme="minorBidi"/>
          <w:noProof/>
          <w:lang w:eastAsia="en-US"/>
        </w:rPr>
      </w:pPr>
      <w:hyperlink w:anchor="_Toc49254417" w:history="1">
        <w:r w:rsidR="00FA5B1D" w:rsidRPr="00FA5B1D">
          <w:rPr>
            <w:rStyle w:val="Hyperlink"/>
            <w:rFonts w:ascii="Arial" w:eastAsia="Times New Roman" w:hAnsi="Arial" w:cs="Arial"/>
            <w:bCs/>
            <w:noProof/>
          </w:rPr>
          <w:t>5.</w:t>
        </w:r>
        <w:r w:rsidR="00FA5B1D" w:rsidRPr="00FA5B1D">
          <w:rPr>
            <w:rFonts w:asciiTheme="minorHAnsi" w:eastAsiaTheme="minorEastAsia" w:hAnsiTheme="minorHAnsi" w:cstheme="minorBidi"/>
            <w:noProof/>
            <w:lang w:eastAsia="en-US"/>
          </w:rPr>
          <w:tab/>
        </w:r>
        <w:r w:rsidR="00FA5B1D" w:rsidRPr="00FA5B1D">
          <w:rPr>
            <w:rStyle w:val="Hyperlink"/>
            <w:rFonts w:ascii="Arial" w:eastAsia="Times New Roman" w:hAnsi="Arial" w:cs="Arial"/>
            <w:bCs/>
            <w:noProof/>
          </w:rPr>
          <w:t>UPUTSTVO ZA SAČINJAVANJE PONUDE</w:t>
        </w:r>
        <w:r w:rsidR="00FA5B1D" w:rsidRPr="00FA5B1D">
          <w:rPr>
            <w:noProof/>
            <w:webHidden/>
          </w:rPr>
          <w:tab/>
        </w:r>
        <w:r w:rsidR="00FA5B1D" w:rsidRPr="00FA5B1D">
          <w:rPr>
            <w:noProof/>
            <w:webHidden/>
          </w:rPr>
          <w:fldChar w:fldCharType="begin"/>
        </w:r>
        <w:r w:rsidR="00FA5B1D" w:rsidRPr="00FA5B1D">
          <w:rPr>
            <w:noProof/>
            <w:webHidden/>
          </w:rPr>
          <w:instrText xml:space="preserve"> PAGEREF _Toc49254417 \h </w:instrText>
        </w:r>
        <w:r w:rsidR="00FA5B1D" w:rsidRPr="00FA5B1D">
          <w:rPr>
            <w:noProof/>
            <w:webHidden/>
          </w:rPr>
        </w:r>
        <w:r w:rsidR="00FA5B1D" w:rsidRPr="00FA5B1D">
          <w:rPr>
            <w:noProof/>
            <w:webHidden/>
          </w:rPr>
          <w:fldChar w:fldCharType="separate"/>
        </w:r>
        <w:r w:rsidR="007A6C2D">
          <w:rPr>
            <w:noProof/>
            <w:webHidden/>
          </w:rPr>
          <w:t>27</w:t>
        </w:r>
        <w:r w:rsidR="00FA5B1D" w:rsidRPr="00FA5B1D">
          <w:rPr>
            <w:noProof/>
            <w:webHidden/>
          </w:rPr>
          <w:fldChar w:fldCharType="end"/>
        </w:r>
      </w:hyperlink>
    </w:p>
    <w:p w:rsidR="00FA5B1D" w:rsidRPr="00FA5B1D" w:rsidRDefault="00BF5C25">
      <w:pPr>
        <w:pStyle w:val="TOC1"/>
        <w:tabs>
          <w:tab w:val="left" w:pos="440"/>
          <w:tab w:val="right" w:leader="dot" w:pos="9350"/>
        </w:tabs>
        <w:rPr>
          <w:rFonts w:asciiTheme="minorHAnsi" w:eastAsiaTheme="minorEastAsia" w:hAnsiTheme="minorHAnsi" w:cstheme="minorBidi"/>
          <w:noProof/>
          <w:lang w:eastAsia="en-US"/>
        </w:rPr>
      </w:pPr>
      <w:hyperlink w:anchor="_Toc49254418" w:history="1">
        <w:r w:rsidR="00FA5B1D" w:rsidRPr="00FA5B1D">
          <w:rPr>
            <w:rStyle w:val="Hyperlink"/>
            <w:rFonts w:ascii="Arial" w:eastAsia="Times New Roman" w:hAnsi="Arial" w:cs="Arial"/>
            <w:bCs/>
            <w:noProof/>
          </w:rPr>
          <w:t>6.</w:t>
        </w:r>
        <w:r w:rsidR="00FA5B1D" w:rsidRPr="00FA5B1D">
          <w:rPr>
            <w:rFonts w:asciiTheme="minorHAnsi" w:eastAsiaTheme="minorEastAsia" w:hAnsiTheme="minorHAnsi" w:cstheme="minorBidi"/>
            <w:noProof/>
            <w:lang w:eastAsia="en-US"/>
          </w:rPr>
          <w:tab/>
        </w:r>
        <w:r w:rsidR="00FA5B1D" w:rsidRPr="00FA5B1D">
          <w:rPr>
            <w:rStyle w:val="Hyperlink"/>
            <w:rFonts w:ascii="Arial" w:eastAsia="Times New Roman" w:hAnsi="Arial" w:cs="Arial"/>
            <w:bCs/>
            <w:noProof/>
          </w:rPr>
          <w:t>NAČIN ZAKLJUČIVANJA I IZMJENE UGOVORA O JAVNOJ NABACI</w:t>
        </w:r>
        <w:r w:rsidR="00FA5B1D" w:rsidRPr="00FA5B1D">
          <w:rPr>
            <w:noProof/>
            <w:webHidden/>
          </w:rPr>
          <w:tab/>
        </w:r>
        <w:r w:rsidR="00FA5B1D" w:rsidRPr="00FA5B1D">
          <w:rPr>
            <w:noProof/>
            <w:webHidden/>
          </w:rPr>
          <w:fldChar w:fldCharType="begin"/>
        </w:r>
        <w:r w:rsidR="00FA5B1D" w:rsidRPr="00FA5B1D">
          <w:rPr>
            <w:noProof/>
            <w:webHidden/>
          </w:rPr>
          <w:instrText xml:space="preserve"> PAGEREF _Toc49254418 \h </w:instrText>
        </w:r>
        <w:r w:rsidR="00FA5B1D" w:rsidRPr="00FA5B1D">
          <w:rPr>
            <w:noProof/>
            <w:webHidden/>
          </w:rPr>
        </w:r>
        <w:r w:rsidR="00FA5B1D" w:rsidRPr="00FA5B1D">
          <w:rPr>
            <w:noProof/>
            <w:webHidden/>
          </w:rPr>
          <w:fldChar w:fldCharType="separate"/>
        </w:r>
        <w:r w:rsidR="007A6C2D">
          <w:rPr>
            <w:noProof/>
            <w:webHidden/>
          </w:rPr>
          <w:t>28</w:t>
        </w:r>
        <w:r w:rsidR="00FA5B1D" w:rsidRPr="00FA5B1D">
          <w:rPr>
            <w:noProof/>
            <w:webHidden/>
          </w:rPr>
          <w:fldChar w:fldCharType="end"/>
        </w:r>
      </w:hyperlink>
    </w:p>
    <w:p w:rsidR="00FA5B1D" w:rsidRPr="00FA5B1D" w:rsidRDefault="00BF5C25">
      <w:pPr>
        <w:pStyle w:val="TOC1"/>
        <w:tabs>
          <w:tab w:val="left" w:pos="440"/>
          <w:tab w:val="right" w:leader="dot" w:pos="9350"/>
        </w:tabs>
        <w:rPr>
          <w:rFonts w:asciiTheme="minorHAnsi" w:eastAsiaTheme="minorEastAsia" w:hAnsiTheme="minorHAnsi" w:cstheme="minorBidi"/>
          <w:noProof/>
          <w:lang w:eastAsia="en-US"/>
        </w:rPr>
      </w:pPr>
      <w:hyperlink w:anchor="_Toc49254419" w:history="1">
        <w:r w:rsidR="00FA5B1D" w:rsidRPr="00FA5B1D">
          <w:rPr>
            <w:rStyle w:val="Hyperlink"/>
            <w:rFonts w:ascii="Arial" w:eastAsia="Times New Roman" w:hAnsi="Arial" w:cs="Arial"/>
            <w:bCs/>
            <w:noProof/>
          </w:rPr>
          <w:t>7.</w:t>
        </w:r>
        <w:r w:rsidR="00FA5B1D" w:rsidRPr="00FA5B1D">
          <w:rPr>
            <w:rFonts w:asciiTheme="minorHAnsi" w:eastAsiaTheme="minorEastAsia" w:hAnsiTheme="minorHAnsi" w:cstheme="minorBidi"/>
            <w:noProof/>
            <w:lang w:eastAsia="en-US"/>
          </w:rPr>
          <w:tab/>
        </w:r>
        <w:r w:rsidR="00FA5B1D" w:rsidRPr="00FA5B1D">
          <w:rPr>
            <w:rStyle w:val="Hyperlink"/>
            <w:rFonts w:ascii="Arial" w:eastAsia="Times New Roman" w:hAnsi="Arial" w:cs="Arial"/>
            <w:bCs/>
            <w:noProof/>
          </w:rPr>
          <w:t>ZAHTJEV ZA POJAŠNJENJE ILI IZMJENU I DOPUNU TENDERSKE DOKUMENTACIJE</w:t>
        </w:r>
        <w:r w:rsidR="00FA5B1D" w:rsidRPr="00FA5B1D">
          <w:rPr>
            <w:noProof/>
            <w:webHidden/>
          </w:rPr>
          <w:tab/>
        </w:r>
        <w:r w:rsidR="00FA5B1D" w:rsidRPr="00FA5B1D">
          <w:rPr>
            <w:noProof/>
            <w:webHidden/>
          </w:rPr>
          <w:fldChar w:fldCharType="begin"/>
        </w:r>
        <w:r w:rsidR="00FA5B1D" w:rsidRPr="00FA5B1D">
          <w:rPr>
            <w:noProof/>
            <w:webHidden/>
          </w:rPr>
          <w:instrText xml:space="preserve"> PAGEREF _Toc49254419 \h </w:instrText>
        </w:r>
        <w:r w:rsidR="00FA5B1D" w:rsidRPr="00FA5B1D">
          <w:rPr>
            <w:noProof/>
            <w:webHidden/>
          </w:rPr>
        </w:r>
        <w:r w:rsidR="00FA5B1D" w:rsidRPr="00FA5B1D">
          <w:rPr>
            <w:noProof/>
            <w:webHidden/>
          </w:rPr>
          <w:fldChar w:fldCharType="separate"/>
        </w:r>
        <w:r w:rsidR="007A6C2D">
          <w:rPr>
            <w:noProof/>
            <w:webHidden/>
          </w:rPr>
          <w:t>30</w:t>
        </w:r>
        <w:r w:rsidR="00FA5B1D" w:rsidRPr="00FA5B1D">
          <w:rPr>
            <w:noProof/>
            <w:webHidden/>
          </w:rPr>
          <w:fldChar w:fldCharType="end"/>
        </w:r>
      </w:hyperlink>
    </w:p>
    <w:p w:rsidR="00FA5B1D" w:rsidRPr="00FA5B1D" w:rsidRDefault="00BF5C25">
      <w:pPr>
        <w:pStyle w:val="TOC1"/>
        <w:tabs>
          <w:tab w:val="left" w:pos="440"/>
          <w:tab w:val="right" w:leader="dot" w:pos="9350"/>
        </w:tabs>
        <w:rPr>
          <w:rFonts w:asciiTheme="minorHAnsi" w:eastAsiaTheme="minorEastAsia" w:hAnsiTheme="minorHAnsi" w:cstheme="minorBidi"/>
          <w:noProof/>
          <w:lang w:eastAsia="en-US"/>
        </w:rPr>
      </w:pPr>
      <w:hyperlink w:anchor="_Toc49254420" w:history="1">
        <w:r w:rsidR="00FA5B1D" w:rsidRPr="00FA5B1D">
          <w:rPr>
            <w:rStyle w:val="Hyperlink"/>
            <w:rFonts w:ascii="Arial" w:eastAsia="Times New Roman" w:hAnsi="Arial" w:cs="Arial"/>
            <w:bCs/>
            <w:noProof/>
          </w:rPr>
          <w:t>8.</w:t>
        </w:r>
        <w:r w:rsidR="00FA5B1D" w:rsidRPr="00FA5B1D">
          <w:rPr>
            <w:rFonts w:asciiTheme="minorHAnsi" w:eastAsiaTheme="minorEastAsia" w:hAnsiTheme="minorHAnsi" w:cstheme="minorBidi"/>
            <w:noProof/>
            <w:lang w:eastAsia="en-US"/>
          </w:rPr>
          <w:tab/>
        </w:r>
        <w:r w:rsidR="00FA5B1D" w:rsidRPr="00FA5B1D">
          <w:rPr>
            <w:rStyle w:val="Hyperlink"/>
            <w:rFonts w:ascii="Arial" w:eastAsia="Times New Roman" w:hAnsi="Arial" w:cs="Arial"/>
            <w:bCs/>
            <w:noProof/>
          </w:rPr>
          <w:t>IZJAVA NARUČIOCA O NEPOSTOJANJU SUKOBA INTERESA</w:t>
        </w:r>
        <w:r w:rsidR="00FA5B1D" w:rsidRPr="00FA5B1D">
          <w:rPr>
            <w:noProof/>
            <w:webHidden/>
          </w:rPr>
          <w:tab/>
        </w:r>
        <w:r w:rsidR="00FA5B1D" w:rsidRPr="00FA5B1D">
          <w:rPr>
            <w:noProof/>
            <w:webHidden/>
          </w:rPr>
          <w:fldChar w:fldCharType="begin"/>
        </w:r>
        <w:r w:rsidR="00FA5B1D" w:rsidRPr="00FA5B1D">
          <w:rPr>
            <w:noProof/>
            <w:webHidden/>
          </w:rPr>
          <w:instrText xml:space="preserve"> PAGEREF _Toc49254420 \h </w:instrText>
        </w:r>
        <w:r w:rsidR="00FA5B1D" w:rsidRPr="00FA5B1D">
          <w:rPr>
            <w:noProof/>
            <w:webHidden/>
          </w:rPr>
        </w:r>
        <w:r w:rsidR="00FA5B1D" w:rsidRPr="00FA5B1D">
          <w:rPr>
            <w:noProof/>
            <w:webHidden/>
          </w:rPr>
          <w:fldChar w:fldCharType="separate"/>
        </w:r>
        <w:r w:rsidR="007A6C2D">
          <w:rPr>
            <w:noProof/>
            <w:webHidden/>
          </w:rPr>
          <w:t>31</w:t>
        </w:r>
        <w:r w:rsidR="00FA5B1D" w:rsidRPr="00FA5B1D">
          <w:rPr>
            <w:noProof/>
            <w:webHidden/>
          </w:rPr>
          <w:fldChar w:fldCharType="end"/>
        </w:r>
      </w:hyperlink>
    </w:p>
    <w:p w:rsidR="00FA5B1D" w:rsidRPr="00FA5B1D" w:rsidRDefault="00BF5C25">
      <w:pPr>
        <w:pStyle w:val="TOC1"/>
        <w:tabs>
          <w:tab w:val="left" w:pos="440"/>
          <w:tab w:val="right" w:leader="dot" w:pos="9350"/>
        </w:tabs>
        <w:rPr>
          <w:rFonts w:asciiTheme="minorHAnsi" w:eastAsiaTheme="minorEastAsia" w:hAnsiTheme="minorHAnsi" w:cstheme="minorBidi"/>
          <w:noProof/>
          <w:lang w:eastAsia="en-US"/>
        </w:rPr>
      </w:pPr>
      <w:hyperlink w:anchor="_Toc49254421" w:history="1">
        <w:r w:rsidR="00FA5B1D" w:rsidRPr="00FA5B1D">
          <w:rPr>
            <w:rStyle w:val="Hyperlink"/>
            <w:rFonts w:ascii="Arial" w:eastAsia="Times New Roman" w:hAnsi="Arial" w:cs="Arial"/>
            <w:bCs/>
            <w:iCs/>
            <w:noProof/>
          </w:rPr>
          <w:t>9.</w:t>
        </w:r>
        <w:r w:rsidR="00FA5B1D" w:rsidRPr="00FA5B1D">
          <w:rPr>
            <w:rFonts w:asciiTheme="minorHAnsi" w:eastAsiaTheme="minorEastAsia" w:hAnsiTheme="minorHAnsi" w:cstheme="minorBidi"/>
            <w:noProof/>
            <w:lang w:eastAsia="en-US"/>
          </w:rPr>
          <w:tab/>
        </w:r>
        <w:r w:rsidR="00FA5B1D" w:rsidRPr="00FA5B1D">
          <w:rPr>
            <w:rStyle w:val="Hyperlink"/>
            <w:rFonts w:ascii="Arial" w:eastAsia="Times New Roman" w:hAnsi="Arial" w:cs="Arial"/>
            <w:bCs/>
            <w:noProof/>
          </w:rPr>
          <w:t>UPUTSTVO O PRAVNOM SREDSTVU</w:t>
        </w:r>
        <w:r w:rsidR="00FA5B1D" w:rsidRPr="00FA5B1D">
          <w:rPr>
            <w:noProof/>
            <w:webHidden/>
          </w:rPr>
          <w:tab/>
        </w:r>
        <w:r w:rsidR="00FA5B1D" w:rsidRPr="00FA5B1D">
          <w:rPr>
            <w:noProof/>
            <w:webHidden/>
          </w:rPr>
          <w:fldChar w:fldCharType="begin"/>
        </w:r>
        <w:r w:rsidR="00FA5B1D" w:rsidRPr="00FA5B1D">
          <w:rPr>
            <w:noProof/>
            <w:webHidden/>
          </w:rPr>
          <w:instrText xml:space="preserve"> PAGEREF _Toc49254421 \h </w:instrText>
        </w:r>
        <w:r w:rsidR="00FA5B1D" w:rsidRPr="00FA5B1D">
          <w:rPr>
            <w:noProof/>
            <w:webHidden/>
          </w:rPr>
        </w:r>
        <w:r w:rsidR="00FA5B1D" w:rsidRPr="00FA5B1D">
          <w:rPr>
            <w:noProof/>
            <w:webHidden/>
          </w:rPr>
          <w:fldChar w:fldCharType="separate"/>
        </w:r>
        <w:r w:rsidR="007A6C2D">
          <w:rPr>
            <w:noProof/>
            <w:webHidden/>
          </w:rPr>
          <w:t>32</w:t>
        </w:r>
        <w:r w:rsidR="00FA5B1D" w:rsidRPr="00FA5B1D">
          <w:rPr>
            <w:noProof/>
            <w:webHidden/>
          </w:rPr>
          <w:fldChar w:fldCharType="end"/>
        </w:r>
      </w:hyperlink>
    </w:p>
    <w:p w:rsidR="007974D5" w:rsidRPr="00F15794" w:rsidRDefault="007974D5" w:rsidP="007974D5">
      <w:pPr>
        <w:spacing w:after="0" w:line="240" w:lineRule="auto"/>
        <w:rPr>
          <w:rFonts w:ascii="Arial" w:eastAsia="Times New Roman" w:hAnsi="Arial" w:cs="Arial"/>
          <w:sz w:val="24"/>
          <w:szCs w:val="24"/>
        </w:rPr>
      </w:pPr>
      <w:r w:rsidRPr="00FA5B1D">
        <w:rPr>
          <w:rFonts w:ascii="Arial" w:eastAsia="Times New Roman" w:hAnsi="Arial" w:cs="Arial"/>
          <w:sz w:val="24"/>
          <w:szCs w:val="24"/>
          <w:highlight w:val="yellow"/>
        </w:rPr>
        <w:fldChar w:fldCharType="end"/>
      </w:r>
    </w:p>
    <w:p w:rsidR="007974D5" w:rsidRPr="00F15794" w:rsidRDefault="007974D5" w:rsidP="007974D5">
      <w:pPr>
        <w:spacing w:after="0" w:line="240" w:lineRule="auto"/>
        <w:rPr>
          <w:rFonts w:ascii="Arial" w:eastAsia="Times New Roman" w:hAnsi="Arial" w:cs="Arial"/>
          <w:sz w:val="24"/>
          <w:szCs w:val="24"/>
        </w:rPr>
      </w:pPr>
    </w:p>
    <w:p w:rsidR="007974D5" w:rsidRPr="00F15794" w:rsidRDefault="007974D5" w:rsidP="007974D5">
      <w:pPr>
        <w:spacing w:after="0" w:line="240" w:lineRule="auto"/>
        <w:rPr>
          <w:rFonts w:ascii="Arial" w:eastAsia="Times New Roman" w:hAnsi="Arial" w:cs="Arial"/>
          <w:sz w:val="24"/>
          <w:szCs w:val="24"/>
        </w:rPr>
      </w:pPr>
    </w:p>
    <w:p w:rsidR="007974D5" w:rsidRDefault="007974D5" w:rsidP="007974D5">
      <w:pPr>
        <w:spacing w:after="0" w:line="240" w:lineRule="auto"/>
        <w:rPr>
          <w:rFonts w:ascii="Arial" w:eastAsia="Times New Roman" w:hAnsi="Arial" w:cs="Arial"/>
          <w:sz w:val="24"/>
          <w:szCs w:val="24"/>
        </w:rPr>
      </w:pPr>
      <w:r w:rsidRPr="00F15794">
        <w:rPr>
          <w:rFonts w:ascii="Arial" w:eastAsia="Times New Roman" w:hAnsi="Arial" w:cs="Arial"/>
          <w:sz w:val="24"/>
          <w:szCs w:val="24"/>
        </w:rPr>
        <w:t xml:space="preserve">  </w:t>
      </w:r>
    </w:p>
    <w:p w:rsidR="00FA5B1D" w:rsidRDefault="00FA5B1D" w:rsidP="007974D5">
      <w:pPr>
        <w:spacing w:after="0" w:line="240" w:lineRule="auto"/>
        <w:rPr>
          <w:rFonts w:ascii="Arial" w:eastAsia="Times New Roman" w:hAnsi="Arial" w:cs="Arial"/>
          <w:sz w:val="24"/>
          <w:szCs w:val="24"/>
        </w:rPr>
      </w:pPr>
    </w:p>
    <w:p w:rsidR="00FA5B1D" w:rsidRDefault="00FA5B1D" w:rsidP="007974D5">
      <w:pPr>
        <w:spacing w:after="0" w:line="240" w:lineRule="auto"/>
        <w:rPr>
          <w:rFonts w:ascii="Arial" w:eastAsia="Times New Roman" w:hAnsi="Arial" w:cs="Arial"/>
          <w:sz w:val="24"/>
          <w:szCs w:val="24"/>
        </w:rPr>
      </w:pPr>
    </w:p>
    <w:p w:rsidR="00FA5B1D" w:rsidRDefault="00FA5B1D" w:rsidP="007974D5">
      <w:pPr>
        <w:spacing w:after="0" w:line="240" w:lineRule="auto"/>
        <w:rPr>
          <w:rFonts w:ascii="Arial" w:eastAsia="Times New Roman" w:hAnsi="Arial" w:cs="Arial"/>
          <w:sz w:val="24"/>
          <w:szCs w:val="24"/>
        </w:rPr>
      </w:pPr>
    </w:p>
    <w:p w:rsidR="00FA5B1D" w:rsidRDefault="00FA5B1D" w:rsidP="007974D5">
      <w:pPr>
        <w:spacing w:after="0" w:line="240" w:lineRule="auto"/>
        <w:rPr>
          <w:rFonts w:ascii="Arial" w:eastAsia="Times New Roman" w:hAnsi="Arial" w:cs="Arial"/>
          <w:sz w:val="24"/>
          <w:szCs w:val="24"/>
        </w:rPr>
      </w:pPr>
    </w:p>
    <w:p w:rsidR="00FA5B1D" w:rsidRDefault="00FA5B1D" w:rsidP="007974D5">
      <w:pPr>
        <w:spacing w:after="0" w:line="240" w:lineRule="auto"/>
        <w:rPr>
          <w:rFonts w:ascii="Arial" w:eastAsia="Times New Roman" w:hAnsi="Arial" w:cs="Arial"/>
          <w:sz w:val="24"/>
          <w:szCs w:val="24"/>
        </w:rPr>
      </w:pPr>
    </w:p>
    <w:p w:rsidR="00FA5B1D" w:rsidRDefault="00FA5B1D" w:rsidP="007974D5">
      <w:pPr>
        <w:spacing w:after="0" w:line="240" w:lineRule="auto"/>
        <w:rPr>
          <w:rFonts w:ascii="Arial" w:eastAsia="Times New Roman" w:hAnsi="Arial" w:cs="Arial"/>
          <w:sz w:val="24"/>
          <w:szCs w:val="24"/>
        </w:rPr>
      </w:pPr>
    </w:p>
    <w:p w:rsidR="00FA5B1D" w:rsidRDefault="00FA5B1D" w:rsidP="007974D5">
      <w:pPr>
        <w:spacing w:after="0" w:line="240" w:lineRule="auto"/>
        <w:rPr>
          <w:rFonts w:ascii="Arial" w:eastAsia="Times New Roman" w:hAnsi="Arial" w:cs="Arial"/>
          <w:sz w:val="24"/>
          <w:szCs w:val="24"/>
        </w:rPr>
      </w:pPr>
    </w:p>
    <w:p w:rsidR="00FA5B1D" w:rsidRPr="00F15794" w:rsidRDefault="00FA5B1D" w:rsidP="007974D5">
      <w:pPr>
        <w:spacing w:after="0" w:line="240" w:lineRule="auto"/>
        <w:rPr>
          <w:rFonts w:ascii="Arial" w:eastAsia="Times New Roman" w:hAnsi="Arial" w:cs="Arial"/>
          <w:sz w:val="24"/>
          <w:szCs w:val="24"/>
        </w:rPr>
      </w:pPr>
    </w:p>
    <w:p w:rsidR="007974D5" w:rsidRPr="00F15794" w:rsidRDefault="007974D5" w:rsidP="007974D5">
      <w:pPr>
        <w:spacing w:after="0" w:line="240" w:lineRule="auto"/>
        <w:rPr>
          <w:rFonts w:ascii="Arial" w:eastAsia="Times New Roman" w:hAnsi="Arial" w:cs="Arial"/>
          <w:sz w:val="24"/>
          <w:szCs w:val="24"/>
        </w:rPr>
      </w:pPr>
    </w:p>
    <w:p w:rsidR="007974D5" w:rsidRPr="00F15794" w:rsidRDefault="007974D5" w:rsidP="007974D5">
      <w:pPr>
        <w:spacing w:after="0" w:line="240" w:lineRule="auto"/>
        <w:rPr>
          <w:rFonts w:ascii="Arial" w:eastAsia="Times New Roman" w:hAnsi="Arial" w:cs="Arial"/>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Default="007974D5" w:rsidP="007974D5">
      <w:pPr>
        <w:spacing w:after="0" w:line="240" w:lineRule="auto"/>
        <w:rPr>
          <w:rFonts w:ascii="Arial" w:eastAsia="Times New Roman" w:hAnsi="Arial" w:cs="Arial"/>
          <w:color w:val="000000"/>
          <w:sz w:val="24"/>
          <w:szCs w:val="24"/>
        </w:rPr>
      </w:pPr>
    </w:p>
    <w:p w:rsidR="0084374F" w:rsidRPr="007974D5" w:rsidRDefault="0084374F" w:rsidP="007974D5">
      <w:pPr>
        <w:spacing w:after="0" w:line="240" w:lineRule="auto"/>
        <w:rPr>
          <w:rFonts w:ascii="Arial" w:eastAsia="Times New Roman" w:hAnsi="Arial" w:cs="Arial"/>
          <w:color w:val="000000"/>
          <w:sz w:val="24"/>
          <w:szCs w:val="24"/>
        </w:rPr>
      </w:pPr>
    </w:p>
    <w:p w:rsidR="007974D5" w:rsidRDefault="007974D5" w:rsidP="007974D5">
      <w:pPr>
        <w:spacing w:after="0" w:line="240" w:lineRule="auto"/>
        <w:rPr>
          <w:rFonts w:ascii="Arial" w:eastAsia="Times New Roman" w:hAnsi="Arial" w:cs="Arial"/>
          <w:color w:val="000000"/>
          <w:sz w:val="24"/>
          <w:szCs w:val="24"/>
        </w:rPr>
      </w:pPr>
    </w:p>
    <w:p w:rsidR="00C8155F" w:rsidRPr="007974D5" w:rsidRDefault="00C8155F"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color w:val="000000"/>
          <w:sz w:val="24"/>
          <w:szCs w:val="24"/>
        </w:rPr>
      </w:pPr>
    </w:p>
    <w:p w:rsidR="007974D5" w:rsidRPr="007974D5" w:rsidRDefault="007974D5" w:rsidP="007974D5">
      <w:pPr>
        <w:keepNext/>
        <w:numPr>
          <w:ilvl w:val="0"/>
          <w:numId w:val="3"/>
        </w:numPr>
        <w:pBdr>
          <w:top w:val="single" w:sz="4" w:space="1" w:color="auto"/>
          <w:left w:val="single" w:sz="4" w:space="4" w:color="auto"/>
          <w:bottom w:val="single" w:sz="4" w:space="1" w:color="auto"/>
          <w:right w:val="single" w:sz="4" w:space="4" w:color="auto"/>
        </w:pBdr>
        <w:shd w:val="clear" w:color="auto" w:fill="A6A6A6"/>
        <w:tabs>
          <w:tab w:val="left" w:pos="284"/>
        </w:tabs>
        <w:spacing w:after="0" w:line="240" w:lineRule="auto"/>
        <w:outlineLvl w:val="0"/>
        <w:rPr>
          <w:rFonts w:ascii="Arial" w:eastAsia="Times New Roman" w:hAnsi="Arial" w:cs="Arial"/>
          <w:b/>
          <w:bCs/>
          <w:iCs/>
          <w:color w:val="000000"/>
          <w:sz w:val="24"/>
          <w:szCs w:val="24"/>
        </w:rPr>
      </w:pPr>
      <w:bookmarkStart w:id="1" w:name="_Toc49254414"/>
      <w:r w:rsidRPr="007974D5">
        <w:rPr>
          <w:rFonts w:ascii="Arial" w:eastAsia="Times New Roman" w:hAnsi="Arial" w:cs="Arial"/>
          <w:b/>
          <w:bCs/>
          <w:color w:val="000000"/>
          <w:sz w:val="24"/>
          <w:szCs w:val="24"/>
        </w:rPr>
        <w:lastRenderedPageBreak/>
        <w:t>POZIV ZA NADMETANJE</w:t>
      </w:r>
      <w:bookmarkEnd w:id="1"/>
      <w:r w:rsidRPr="007974D5">
        <w:rPr>
          <w:rFonts w:ascii="Arial" w:eastAsia="Times New Roman" w:hAnsi="Arial" w:cs="Arial"/>
          <w:b/>
          <w:bCs/>
          <w:color w:val="000000"/>
          <w:sz w:val="24"/>
          <w:szCs w:val="24"/>
        </w:rPr>
        <w:t xml:space="preserve"> </w:t>
      </w:r>
    </w:p>
    <w:p w:rsidR="007974D5" w:rsidRPr="007974D5" w:rsidRDefault="007974D5" w:rsidP="007974D5">
      <w:pPr>
        <w:spacing w:after="0" w:line="240" w:lineRule="auto"/>
        <w:ind w:left="360"/>
        <w:jc w:val="center"/>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ab/>
      </w:r>
    </w:p>
    <w:p w:rsidR="007974D5" w:rsidRPr="007974D5" w:rsidRDefault="007974D5" w:rsidP="007974D5">
      <w:pPr>
        <w:spacing w:after="0" w:line="240" w:lineRule="auto"/>
        <w:ind w:left="360"/>
        <w:jc w:val="center"/>
        <w:rPr>
          <w:rFonts w:ascii="Arial" w:eastAsia="Times New Roman" w:hAnsi="Arial" w:cs="Arial"/>
          <w:b/>
          <w:bCs/>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I   Podaci o naručiocu</w:t>
      </w:r>
    </w:p>
    <w:p w:rsidR="007974D5" w:rsidRPr="007974D5" w:rsidRDefault="007974D5" w:rsidP="007974D5">
      <w:pPr>
        <w:spacing w:after="0" w:line="240" w:lineRule="auto"/>
        <w:jc w:val="both"/>
        <w:rPr>
          <w:rFonts w:ascii="Arial" w:eastAsia="Times New Roman" w:hAnsi="Arial" w:cs="Arial"/>
          <w:color w:val="000000"/>
          <w:sz w:val="24"/>
          <w:szCs w:val="24"/>
        </w:rPr>
      </w:pPr>
    </w:p>
    <w:tbl>
      <w:tblPr>
        <w:tblW w:w="954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0"/>
        <w:gridCol w:w="4140"/>
      </w:tblGrid>
      <w:tr w:rsidR="007974D5" w:rsidRPr="007974D5" w:rsidTr="007974D5">
        <w:trPr>
          <w:trHeight w:val="227"/>
        </w:trPr>
        <w:tc>
          <w:tcPr>
            <w:tcW w:w="540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Naručilac: Opština Bar</w:t>
            </w:r>
          </w:p>
        </w:tc>
        <w:tc>
          <w:tcPr>
            <w:tcW w:w="414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Kontakt-osoba: Marija Marković</w:t>
            </w:r>
          </w:p>
        </w:tc>
      </w:tr>
      <w:tr w:rsidR="007974D5" w:rsidRPr="007974D5" w:rsidTr="007974D5">
        <w:trPr>
          <w:trHeight w:val="85"/>
        </w:trPr>
        <w:tc>
          <w:tcPr>
            <w:tcW w:w="540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Adresa: Bulevar Revolucije 1</w:t>
            </w:r>
          </w:p>
        </w:tc>
        <w:tc>
          <w:tcPr>
            <w:tcW w:w="414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Poštanski broj: 85000</w:t>
            </w:r>
          </w:p>
        </w:tc>
      </w:tr>
      <w:tr w:rsidR="007974D5" w:rsidRPr="007974D5" w:rsidTr="007974D5">
        <w:trPr>
          <w:trHeight w:val="289"/>
        </w:trPr>
        <w:tc>
          <w:tcPr>
            <w:tcW w:w="540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Grad: Bar</w:t>
            </w:r>
          </w:p>
        </w:tc>
        <w:tc>
          <w:tcPr>
            <w:tcW w:w="414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Identifikacioni broj: 02015099</w:t>
            </w:r>
          </w:p>
        </w:tc>
      </w:tr>
      <w:tr w:rsidR="007974D5" w:rsidRPr="007974D5" w:rsidTr="007974D5">
        <w:trPr>
          <w:trHeight w:val="343"/>
        </w:trPr>
        <w:tc>
          <w:tcPr>
            <w:tcW w:w="540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Telefon: +382 (0)30 301 471</w:t>
            </w:r>
          </w:p>
        </w:tc>
        <w:tc>
          <w:tcPr>
            <w:tcW w:w="414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Faks: +382 (0)30 301 467</w:t>
            </w:r>
          </w:p>
        </w:tc>
      </w:tr>
      <w:tr w:rsidR="007974D5" w:rsidRPr="007974D5" w:rsidTr="007974D5">
        <w:trPr>
          <w:trHeight w:val="323"/>
        </w:trPr>
        <w:tc>
          <w:tcPr>
            <w:tcW w:w="540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 xml:space="preserve">Elektronska pošta e-mail: </w:t>
            </w:r>
            <w:r w:rsidRPr="003B1D0F">
              <w:rPr>
                <w:rFonts w:ascii="Arial" w:hAnsi="Arial" w:cs="Arial"/>
                <w:sz w:val="24"/>
                <w:szCs w:val="24"/>
                <w:lang w:val="hr-HR"/>
              </w:rPr>
              <w:t>emina.hot@bar.me</w:t>
            </w:r>
          </w:p>
        </w:tc>
        <w:tc>
          <w:tcPr>
            <w:tcW w:w="4140" w:type="dxa"/>
            <w:tcBorders>
              <w:top w:val="single" w:sz="4" w:space="0" w:color="auto"/>
              <w:left w:val="single" w:sz="4" w:space="0" w:color="auto"/>
              <w:bottom w:val="single" w:sz="4" w:space="0" w:color="auto"/>
              <w:right w:val="single" w:sz="4" w:space="0" w:color="auto"/>
            </w:tcBorders>
          </w:tcPr>
          <w:p w:rsidR="007974D5" w:rsidRPr="007974D5" w:rsidRDefault="007974D5" w:rsidP="00852B70">
            <w:pPr>
              <w:rPr>
                <w:rFonts w:ascii="Arial" w:hAnsi="Arial" w:cs="Arial"/>
                <w:sz w:val="24"/>
                <w:szCs w:val="24"/>
                <w:lang w:val="hr-HR"/>
              </w:rPr>
            </w:pPr>
            <w:r w:rsidRPr="007974D5">
              <w:rPr>
                <w:rFonts w:ascii="Arial" w:hAnsi="Arial" w:cs="Arial"/>
                <w:sz w:val="24"/>
                <w:szCs w:val="24"/>
                <w:lang w:val="hr-HR"/>
              </w:rPr>
              <w:t xml:space="preserve">Internet stranica: </w:t>
            </w:r>
            <w:r w:rsidRPr="003B1D0F">
              <w:rPr>
                <w:rFonts w:ascii="Arial" w:hAnsi="Arial" w:cs="Arial"/>
                <w:sz w:val="24"/>
                <w:szCs w:val="24"/>
                <w:lang w:val="hr-HR"/>
              </w:rPr>
              <w:t>www.bar.me</w:t>
            </w:r>
          </w:p>
        </w:tc>
      </w:tr>
    </w:tbl>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II Vrsta postupka</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 otvoreni postupak</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III Predmet javne nabavke</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Pr="007974D5" w:rsidRDefault="007974D5" w:rsidP="007974D5">
      <w:pPr>
        <w:numPr>
          <w:ilvl w:val="0"/>
          <w:numId w:val="1"/>
        </w:numPr>
        <w:spacing w:after="0" w:line="240" w:lineRule="auto"/>
        <w:jc w:val="both"/>
        <w:rPr>
          <w:rFonts w:ascii="Arial" w:eastAsia="Calibri" w:hAnsi="Arial" w:cs="Arial"/>
          <w:b/>
          <w:bCs/>
          <w:color w:val="000000"/>
          <w:sz w:val="24"/>
          <w:szCs w:val="24"/>
        </w:rPr>
      </w:pPr>
      <w:r w:rsidRPr="007974D5">
        <w:rPr>
          <w:rFonts w:ascii="Arial" w:eastAsia="Calibri" w:hAnsi="Arial" w:cs="Arial"/>
          <w:b/>
          <w:bCs/>
          <w:color w:val="000000"/>
          <w:sz w:val="24"/>
          <w:szCs w:val="24"/>
        </w:rPr>
        <w:t>Vrsta predmeta javne nabavke</w:t>
      </w:r>
    </w:p>
    <w:p w:rsidR="007974D5" w:rsidRPr="007974D5" w:rsidRDefault="007974D5" w:rsidP="00997C46">
      <w:pPr>
        <w:spacing w:after="0" w:line="240" w:lineRule="auto"/>
        <w:ind w:left="360"/>
        <w:jc w:val="both"/>
        <w:rPr>
          <w:rFonts w:ascii="Arial" w:eastAsia="Calibri" w:hAnsi="Arial" w:cs="Arial"/>
          <w:b/>
          <w:bCs/>
          <w:color w:val="000000"/>
          <w:sz w:val="24"/>
          <w:szCs w:val="24"/>
        </w:rPr>
      </w:pPr>
    </w:p>
    <w:p w:rsidR="007974D5" w:rsidRPr="007974D5" w:rsidRDefault="007974D5" w:rsidP="007974D5">
      <w:pPr>
        <w:spacing w:after="0" w:line="240" w:lineRule="auto"/>
        <w:ind w:left="709"/>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Pr="007974D5">
        <w:rPr>
          <w:rFonts w:ascii="Arial" w:eastAsia="Times New Roman" w:hAnsi="Arial" w:cs="Arial"/>
          <w:color w:val="000000"/>
          <w:sz w:val="24"/>
          <w:szCs w:val="24"/>
        </w:rPr>
        <w:t xml:space="preserve"> Radovi</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numPr>
          <w:ilvl w:val="0"/>
          <w:numId w:val="1"/>
        </w:numPr>
        <w:spacing w:after="0" w:line="240" w:lineRule="auto"/>
        <w:jc w:val="both"/>
        <w:rPr>
          <w:rFonts w:ascii="Arial" w:eastAsia="Calibri" w:hAnsi="Arial" w:cs="Arial"/>
          <w:b/>
          <w:bCs/>
          <w:color w:val="000000"/>
          <w:sz w:val="24"/>
          <w:szCs w:val="24"/>
        </w:rPr>
      </w:pPr>
      <w:r w:rsidRPr="007974D5">
        <w:rPr>
          <w:rFonts w:ascii="Arial" w:eastAsia="Calibri" w:hAnsi="Arial" w:cs="Arial"/>
          <w:b/>
          <w:bCs/>
          <w:color w:val="000000"/>
          <w:sz w:val="24"/>
          <w:szCs w:val="24"/>
        </w:rPr>
        <w:t>Naziv i opis predmeta javne nabavke</w:t>
      </w:r>
    </w:p>
    <w:p w:rsidR="007974D5" w:rsidRPr="007974D5" w:rsidRDefault="007974D5" w:rsidP="007974D5">
      <w:pPr>
        <w:spacing w:after="0" w:line="240" w:lineRule="auto"/>
        <w:ind w:left="720"/>
        <w:jc w:val="both"/>
        <w:rPr>
          <w:rFonts w:ascii="Arial" w:eastAsia="Calibri" w:hAnsi="Arial" w:cs="Arial"/>
          <w:b/>
          <w:bCs/>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7974D5" w:rsidRPr="007974D5" w:rsidTr="00FC672E">
        <w:tc>
          <w:tcPr>
            <w:tcW w:w="9179" w:type="dxa"/>
            <w:tcBorders>
              <w:top w:val="single" w:sz="4" w:space="0" w:color="auto"/>
              <w:bottom w:val="single" w:sz="4" w:space="0" w:color="auto"/>
            </w:tcBorders>
          </w:tcPr>
          <w:p w:rsidR="007974D5" w:rsidRPr="007974D5" w:rsidRDefault="00321E28" w:rsidP="00321E28">
            <w:pPr>
              <w:spacing w:after="0" w:line="240" w:lineRule="auto"/>
              <w:jc w:val="both"/>
              <w:rPr>
                <w:rFonts w:ascii="Arial" w:eastAsia="Times New Roman" w:hAnsi="Arial" w:cs="Arial"/>
                <w:color w:val="000000"/>
                <w:sz w:val="24"/>
                <w:szCs w:val="24"/>
              </w:rPr>
            </w:pPr>
            <w:r>
              <w:rPr>
                <w:rFonts w:ascii="Arial" w:hAnsi="Arial" w:cs="Arial"/>
                <w:sz w:val="24"/>
                <w:szCs w:val="24"/>
              </w:rPr>
              <w:t>Vodosnabdijevanje u naselju Veliki Pijesak – objekat vodovodne infrastrukture – priključni cjevovod za ulicu „Bratstva i jedinstva“ na regionalni vodovod</w:t>
            </w:r>
          </w:p>
        </w:tc>
      </w:tr>
    </w:tbl>
    <w:p w:rsidR="007974D5" w:rsidRPr="007974D5" w:rsidRDefault="007974D5" w:rsidP="007974D5">
      <w:pPr>
        <w:spacing w:after="0" w:line="240" w:lineRule="auto"/>
        <w:jc w:val="center"/>
        <w:rPr>
          <w:rFonts w:ascii="Arial" w:eastAsia="Times New Roman" w:hAnsi="Arial" w:cs="Arial"/>
          <w:color w:val="000000"/>
          <w:sz w:val="24"/>
          <w:szCs w:val="24"/>
        </w:rPr>
      </w:pPr>
    </w:p>
    <w:p w:rsidR="007974D5" w:rsidRPr="007974D5" w:rsidRDefault="007974D5" w:rsidP="007974D5">
      <w:pPr>
        <w:numPr>
          <w:ilvl w:val="0"/>
          <w:numId w:val="1"/>
        </w:numPr>
        <w:spacing w:after="0" w:line="240" w:lineRule="auto"/>
        <w:jc w:val="both"/>
        <w:rPr>
          <w:rFonts w:ascii="Arial" w:eastAsia="Calibri" w:hAnsi="Arial" w:cs="Arial"/>
          <w:b/>
          <w:bCs/>
          <w:color w:val="000000"/>
          <w:sz w:val="24"/>
          <w:szCs w:val="24"/>
        </w:rPr>
      </w:pPr>
      <w:r w:rsidRPr="007974D5">
        <w:rPr>
          <w:rFonts w:ascii="Arial" w:eastAsia="Calibri" w:hAnsi="Arial" w:cs="Arial"/>
          <w:b/>
          <w:bCs/>
          <w:color w:val="000000"/>
          <w:sz w:val="24"/>
          <w:szCs w:val="24"/>
        </w:rPr>
        <w:t>CPV – Jedinstveni rječnik javnih nabavki</w:t>
      </w:r>
    </w:p>
    <w:p w:rsidR="007974D5" w:rsidRPr="007974D5" w:rsidRDefault="007974D5" w:rsidP="007974D5">
      <w:pPr>
        <w:spacing w:after="0" w:line="240" w:lineRule="auto"/>
        <w:ind w:left="360"/>
        <w:jc w:val="both"/>
        <w:rPr>
          <w:rFonts w:ascii="Arial" w:eastAsia="Calibri" w:hAnsi="Arial" w:cs="Arial"/>
          <w:b/>
          <w:bCs/>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7974D5" w:rsidRPr="007974D5" w:rsidTr="00852B70">
        <w:tc>
          <w:tcPr>
            <w:tcW w:w="9179" w:type="dxa"/>
            <w:tcBorders>
              <w:top w:val="single" w:sz="4" w:space="0" w:color="auto"/>
              <w:bottom w:val="single" w:sz="4" w:space="0" w:color="auto"/>
            </w:tcBorders>
          </w:tcPr>
          <w:p w:rsidR="00321E28" w:rsidRDefault="00321E28" w:rsidP="007974D5">
            <w:pPr>
              <w:spacing w:after="0" w:line="240" w:lineRule="auto"/>
              <w:rPr>
                <w:rFonts w:ascii="Arial" w:hAnsi="Arial" w:cs="Arial"/>
                <w:color w:val="000000"/>
                <w:sz w:val="24"/>
                <w:szCs w:val="24"/>
              </w:rPr>
            </w:pPr>
            <w:r>
              <w:rPr>
                <w:rFonts w:ascii="Arial" w:hAnsi="Arial" w:cs="Arial"/>
                <w:color w:val="000000"/>
                <w:sz w:val="24"/>
                <w:szCs w:val="24"/>
              </w:rPr>
              <w:t xml:space="preserve">45332200-5 Postavljanje vodovodnih instalacija </w:t>
            </w:r>
          </w:p>
          <w:p w:rsidR="00AE4FBF" w:rsidRPr="008C2DB2" w:rsidRDefault="00321E28" w:rsidP="00321E28">
            <w:pPr>
              <w:spacing w:after="0" w:line="240" w:lineRule="auto"/>
              <w:rPr>
                <w:rFonts w:ascii="Arial" w:hAnsi="Arial" w:cs="Arial"/>
                <w:color w:val="000000"/>
                <w:sz w:val="24"/>
                <w:szCs w:val="24"/>
              </w:rPr>
            </w:pPr>
            <w:r>
              <w:rPr>
                <w:rFonts w:ascii="Arial" w:hAnsi="Arial" w:cs="Arial"/>
                <w:color w:val="000000"/>
                <w:sz w:val="24"/>
                <w:szCs w:val="24"/>
              </w:rPr>
              <w:t>45332300-6</w:t>
            </w:r>
            <w:r w:rsidR="00AE4FBF">
              <w:rPr>
                <w:rFonts w:ascii="Arial" w:hAnsi="Arial" w:cs="Arial"/>
                <w:color w:val="000000"/>
                <w:sz w:val="24"/>
                <w:szCs w:val="24"/>
              </w:rPr>
              <w:t xml:space="preserve"> </w:t>
            </w:r>
            <w:r>
              <w:rPr>
                <w:rFonts w:ascii="Arial" w:hAnsi="Arial" w:cs="Arial"/>
                <w:color w:val="000000"/>
                <w:sz w:val="24"/>
                <w:szCs w:val="24"/>
              </w:rPr>
              <w:t>Polaganje odvodnih cijevi</w:t>
            </w:r>
          </w:p>
        </w:tc>
      </w:tr>
    </w:tbl>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IV Način nabavke:</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Nabavka se vrši:</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8B5CF0" w:rsidRDefault="007974D5" w:rsidP="007974D5">
      <w:pPr>
        <w:spacing w:after="0" w:line="240" w:lineRule="auto"/>
        <w:jc w:val="both"/>
        <w:rPr>
          <w:rFonts w:ascii="Arial" w:hAnsi="Arial" w:cs="Arial"/>
          <w:color w:val="000000"/>
          <w:sz w:val="24"/>
          <w:szCs w:val="24"/>
        </w:rPr>
      </w:pPr>
      <w:r w:rsidRPr="008B5CF0">
        <w:rPr>
          <w:rFonts w:ascii="Arial" w:hAnsi="Arial" w:cs="Arial"/>
          <w:color w:val="000000"/>
          <w:sz w:val="24"/>
          <w:szCs w:val="24"/>
        </w:rPr>
        <w:sym w:font="Wingdings" w:char="F0FE"/>
      </w:r>
      <w:r w:rsidRPr="008B5CF0">
        <w:rPr>
          <w:rFonts w:ascii="Arial" w:eastAsia="Times New Roman" w:hAnsi="Arial" w:cs="Arial"/>
          <w:color w:val="000000"/>
          <w:sz w:val="24"/>
          <w:szCs w:val="24"/>
        </w:rPr>
        <w:t xml:space="preserve"> </w:t>
      </w:r>
      <w:r w:rsidR="008C2DB2" w:rsidRPr="008B5CF0">
        <w:rPr>
          <w:rFonts w:ascii="Arial" w:hAnsi="Arial" w:cs="Arial"/>
          <w:color w:val="000000"/>
          <w:sz w:val="24"/>
          <w:szCs w:val="24"/>
        </w:rPr>
        <w:t>kao cjelina</w:t>
      </w:r>
    </w:p>
    <w:p w:rsidR="00D04305" w:rsidRDefault="00D04305" w:rsidP="007974D5">
      <w:pPr>
        <w:spacing w:after="0" w:line="240" w:lineRule="auto"/>
        <w:jc w:val="both"/>
        <w:rPr>
          <w:rFonts w:ascii="Arial" w:hAnsi="Arial" w:cs="Arial"/>
          <w:color w:val="000000"/>
        </w:rPr>
      </w:pPr>
    </w:p>
    <w:p w:rsidR="00321E28" w:rsidRPr="00B64267" w:rsidRDefault="00D04305" w:rsidP="00321E28">
      <w:pPr>
        <w:spacing w:after="0" w:line="240" w:lineRule="auto"/>
        <w:jc w:val="both"/>
        <w:rPr>
          <w:rFonts w:ascii="Arial" w:eastAsia="Times New Roman" w:hAnsi="Arial" w:cs="Arial"/>
          <w:sz w:val="24"/>
          <w:szCs w:val="24"/>
        </w:rPr>
      </w:pPr>
      <w:r w:rsidRPr="00B64267">
        <w:rPr>
          <w:rFonts w:ascii="Arial" w:eastAsia="Times New Roman" w:hAnsi="Arial" w:cs="Arial"/>
          <w:sz w:val="24"/>
          <w:szCs w:val="24"/>
        </w:rPr>
        <w:sym w:font="Wingdings" w:char="F0A8"/>
      </w:r>
      <w:r w:rsidRPr="00B64267">
        <w:rPr>
          <w:rFonts w:ascii="Arial" w:eastAsia="Times New Roman" w:hAnsi="Arial" w:cs="Arial"/>
          <w:sz w:val="24"/>
          <w:szCs w:val="24"/>
        </w:rPr>
        <w:t xml:space="preserve"> Obrazloženje razloga zašto predmet nabavke nije podijeljen na partije:  </w:t>
      </w:r>
      <w:r w:rsidR="00B64267" w:rsidRPr="00B64267">
        <w:rPr>
          <w:rFonts w:ascii="Arial" w:eastAsia="Times New Roman" w:hAnsi="Arial" w:cs="Arial"/>
          <w:sz w:val="24"/>
          <w:szCs w:val="24"/>
        </w:rPr>
        <w:t>Predmetnu</w:t>
      </w:r>
      <w:r w:rsidR="00F15794" w:rsidRPr="00F15794">
        <w:rPr>
          <w:rFonts w:ascii="Arial" w:eastAsia="Times New Roman" w:hAnsi="Arial" w:cs="Arial"/>
          <w:noProof/>
          <w:sz w:val="24"/>
          <w:szCs w:val="24"/>
          <w:lang w:val="sr-Latn-ME"/>
        </w:rPr>
        <w:t xml:space="preserve"> </w:t>
      </w:r>
      <w:r w:rsidR="00B64267" w:rsidRPr="00B64267">
        <w:rPr>
          <w:rFonts w:ascii="Arial" w:eastAsia="Times New Roman" w:hAnsi="Arial" w:cs="Arial"/>
          <w:noProof/>
          <w:sz w:val="24"/>
          <w:szCs w:val="24"/>
          <w:lang w:val="sr-Latn-ME"/>
        </w:rPr>
        <w:t>nabavku</w:t>
      </w:r>
      <w:r w:rsidR="00F15794" w:rsidRPr="00F15794">
        <w:rPr>
          <w:rFonts w:ascii="Arial" w:eastAsia="Times New Roman" w:hAnsi="Arial" w:cs="Arial"/>
          <w:noProof/>
          <w:sz w:val="24"/>
          <w:szCs w:val="24"/>
          <w:lang w:val="sr-Latn-ME"/>
        </w:rPr>
        <w:t xml:space="preserve"> nije moguće podijeliti na partije </w:t>
      </w:r>
      <w:r w:rsidR="00B64267" w:rsidRPr="00B64267">
        <w:rPr>
          <w:rFonts w:ascii="Arial" w:eastAsia="Times New Roman" w:hAnsi="Arial" w:cs="Arial"/>
          <w:noProof/>
          <w:sz w:val="24"/>
          <w:szCs w:val="24"/>
          <w:lang w:val="sr-Latn-ME"/>
        </w:rPr>
        <w:t>jer</w:t>
      </w:r>
      <w:r w:rsidR="00F15794" w:rsidRPr="00F15794">
        <w:rPr>
          <w:rFonts w:ascii="Arial" w:eastAsia="Times New Roman" w:hAnsi="Arial" w:cs="Arial"/>
          <w:noProof/>
          <w:sz w:val="24"/>
          <w:szCs w:val="24"/>
          <w:lang w:val="sr-Latn-ME"/>
        </w:rPr>
        <w:t xml:space="preserve"> </w:t>
      </w:r>
      <w:r w:rsidR="00B64267" w:rsidRPr="00B64267">
        <w:rPr>
          <w:rFonts w:ascii="Arial" w:eastAsia="Times New Roman" w:hAnsi="Arial" w:cs="Arial"/>
          <w:noProof/>
          <w:sz w:val="24"/>
          <w:szCs w:val="24"/>
          <w:lang w:val="sr-Latn-ME"/>
        </w:rPr>
        <w:t>čini</w:t>
      </w:r>
      <w:r w:rsidR="00F15794" w:rsidRPr="00F15794">
        <w:rPr>
          <w:rFonts w:ascii="Arial" w:eastAsia="Times New Roman" w:hAnsi="Arial" w:cs="Arial"/>
          <w:noProof/>
          <w:sz w:val="24"/>
          <w:szCs w:val="24"/>
          <w:lang w:val="sr-Latn-ME"/>
        </w:rPr>
        <w:t xml:space="preserve"> nerazdvojivu cjelinu, u cilju izvršenja posla u kont</w:t>
      </w:r>
      <w:r w:rsidR="00B64267" w:rsidRPr="00B64267">
        <w:rPr>
          <w:rFonts w:ascii="Arial" w:eastAsia="Times New Roman" w:hAnsi="Arial" w:cs="Arial"/>
          <w:noProof/>
          <w:sz w:val="24"/>
          <w:szCs w:val="24"/>
          <w:lang w:val="sr-Latn-ME"/>
        </w:rPr>
        <w:t>inuitetu. Projektno-tehničkom dokumentacijom je</w:t>
      </w:r>
      <w:r w:rsidR="006F3D42">
        <w:rPr>
          <w:rFonts w:ascii="Arial" w:eastAsia="Times New Roman" w:hAnsi="Arial" w:cs="Arial"/>
          <w:noProof/>
          <w:sz w:val="24"/>
          <w:szCs w:val="24"/>
          <w:lang w:val="sr-Latn-ME"/>
        </w:rPr>
        <w:t xml:space="preserve"> </w:t>
      </w:r>
      <w:r w:rsidR="00B64267" w:rsidRPr="00B64267">
        <w:rPr>
          <w:rFonts w:ascii="Arial" w:eastAsia="Times New Roman" w:hAnsi="Arial" w:cs="Arial"/>
          <w:noProof/>
          <w:sz w:val="24"/>
          <w:szCs w:val="24"/>
          <w:lang w:val="sr-Latn-ME"/>
        </w:rPr>
        <w:t>predviđen</w:t>
      </w:r>
      <w:r w:rsidR="00321E28">
        <w:rPr>
          <w:rFonts w:ascii="Arial" w:eastAsia="Times New Roman" w:hAnsi="Arial" w:cs="Arial"/>
          <w:noProof/>
          <w:sz w:val="24"/>
          <w:szCs w:val="24"/>
          <w:lang w:val="sr-Latn-ME"/>
        </w:rPr>
        <w:t>o</w:t>
      </w:r>
      <w:r w:rsidR="00B64267" w:rsidRPr="00B64267">
        <w:rPr>
          <w:rFonts w:ascii="Arial" w:eastAsia="Times New Roman" w:hAnsi="Arial" w:cs="Arial"/>
          <w:noProof/>
          <w:sz w:val="24"/>
          <w:szCs w:val="24"/>
          <w:lang w:val="sr-Latn-ME"/>
        </w:rPr>
        <w:t xml:space="preserve"> </w:t>
      </w:r>
      <w:r w:rsidR="00321E28">
        <w:rPr>
          <w:rFonts w:ascii="Arial" w:eastAsia="Times New Roman" w:hAnsi="Arial" w:cs="Arial"/>
          <w:noProof/>
          <w:sz w:val="24"/>
          <w:szCs w:val="24"/>
          <w:lang w:val="sr-Latn-ME"/>
        </w:rPr>
        <w:t xml:space="preserve">vodosnabdijevanje </w:t>
      </w:r>
      <w:r w:rsidR="00321E28" w:rsidRPr="00B64267">
        <w:rPr>
          <w:rFonts w:ascii="Arial" w:eastAsia="Times New Roman" w:hAnsi="Arial" w:cs="Arial"/>
          <w:noProof/>
          <w:sz w:val="24"/>
          <w:szCs w:val="24"/>
          <w:lang w:val="sr-Latn-ME"/>
        </w:rPr>
        <w:t>sa</w:t>
      </w:r>
      <w:r w:rsidR="00321E28">
        <w:rPr>
          <w:rFonts w:ascii="Arial" w:eastAsia="Times New Roman" w:hAnsi="Arial" w:cs="Arial"/>
          <w:noProof/>
          <w:sz w:val="24"/>
          <w:szCs w:val="24"/>
          <w:lang w:val="sr-Latn-ME"/>
        </w:rPr>
        <w:t xml:space="preserve"> fazama konsrukcije,</w:t>
      </w:r>
      <w:r w:rsidR="00321E28" w:rsidRPr="00B64267">
        <w:rPr>
          <w:rFonts w:ascii="Arial" w:eastAsia="Times New Roman" w:hAnsi="Arial" w:cs="Arial"/>
          <w:noProof/>
          <w:sz w:val="24"/>
          <w:szCs w:val="24"/>
          <w:lang w:val="sr-Latn-ME"/>
        </w:rPr>
        <w:t xml:space="preserve"> hidroteh</w:t>
      </w:r>
      <w:r w:rsidR="00321E28">
        <w:rPr>
          <w:rFonts w:ascii="Arial" w:eastAsia="Times New Roman" w:hAnsi="Arial" w:cs="Arial"/>
          <w:noProof/>
          <w:sz w:val="24"/>
          <w:szCs w:val="24"/>
          <w:lang w:val="sr-Latn-ME"/>
        </w:rPr>
        <w:t>ike</w:t>
      </w:r>
      <w:r w:rsidR="00321E28" w:rsidRPr="00B64267">
        <w:rPr>
          <w:rFonts w:ascii="Arial" w:eastAsia="Times New Roman" w:hAnsi="Arial" w:cs="Arial"/>
          <w:noProof/>
          <w:sz w:val="24"/>
          <w:szCs w:val="24"/>
          <w:lang w:val="sr-Latn-ME"/>
        </w:rPr>
        <w:t xml:space="preserve"> i instalacijama jake i slabe struje.</w:t>
      </w:r>
    </w:p>
    <w:p w:rsidR="00F15794" w:rsidRPr="00B64267" w:rsidRDefault="00F15794" w:rsidP="00D04305">
      <w:pPr>
        <w:spacing w:after="0" w:line="240" w:lineRule="auto"/>
        <w:jc w:val="both"/>
        <w:rPr>
          <w:rFonts w:ascii="Arial" w:eastAsia="Times New Roman" w:hAnsi="Arial" w:cs="Arial"/>
          <w:sz w:val="24"/>
          <w:szCs w:val="24"/>
        </w:rPr>
      </w:pPr>
    </w:p>
    <w:p w:rsidR="00F15794" w:rsidRDefault="00F15794" w:rsidP="00D04305">
      <w:pPr>
        <w:spacing w:after="0" w:line="240" w:lineRule="auto"/>
        <w:jc w:val="both"/>
        <w:rPr>
          <w:rFonts w:ascii="Arial" w:eastAsia="Times New Roman" w:hAnsi="Arial" w:cs="Arial"/>
          <w:sz w:val="24"/>
          <w:szCs w:val="24"/>
        </w:rPr>
      </w:pPr>
    </w:p>
    <w:p w:rsidR="00C8155F" w:rsidRDefault="00C8155F" w:rsidP="00D04305">
      <w:pPr>
        <w:spacing w:after="0" w:line="240" w:lineRule="auto"/>
        <w:jc w:val="both"/>
        <w:rPr>
          <w:rFonts w:ascii="Arial" w:eastAsia="Times New Roman" w:hAnsi="Arial" w:cs="Arial"/>
          <w:sz w:val="24"/>
          <w:szCs w:val="24"/>
        </w:rPr>
      </w:pPr>
    </w:p>
    <w:p w:rsidR="00C8155F" w:rsidRPr="00B64267" w:rsidRDefault="00C8155F" w:rsidP="00D04305">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sz w:val="24"/>
          <w:szCs w:val="24"/>
        </w:rPr>
      </w:pPr>
      <w:r w:rsidRPr="007974D5">
        <w:rPr>
          <w:rFonts w:ascii="Arial" w:eastAsia="Times New Roman" w:hAnsi="Arial" w:cs="Arial"/>
          <w:b/>
          <w:sz w:val="24"/>
          <w:szCs w:val="24"/>
        </w:rPr>
        <w:t>V Zaključivanje okvirnog sporazuma</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F2F2F2"/>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Zaključiće se okvirni sporazum:</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Pr="007974D5">
        <w:rPr>
          <w:rFonts w:ascii="Arial" w:eastAsia="Times New Roman" w:hAnsi="Arial" w:cs="Arial"/>
          <w:color w:val="000000"/>
          <w:sz w:val="24"/>
          <w:szCs w:val="24"/>
        </w:rPr>
        <w:t xml:space="preserve"> ne</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VI Procijenjena vrijednost predmenta nabavke:</w:t>
      </w:r>
      <w:r w:rsidRPr="007974D5">
        <w:rPr>
          <w:rFonts w:ascii="Arial" w:eastAsia="Times New Roman" w:hAnsi="Arial" w:cs="Arial"/>
          <w:b/>
          <w:bCs/>
          <w:color w:val="000000"/>
          <w:sz w:val="24"/>
          <w:szCs w:val="24"/>
          <w:vertAlign w:val="superscript"/>
        </w:rPr>
        <w:footnoteReference w:id="1"/>
      </w:r>
    </w:p>
    <w:p w:rsidR="007974D5" w:rsidRPr="007974D5" w:rsidRDefault="007974D5" w:rsidP="007974D5">
      <w:pPr>
        <w:spacing w:after="0" w:line="240" w:lineRule="auto"/>
        <w:jc w:val="both"/>
        <w:rPr>
          <w:rFonts w:ascii="Arial" w:eastAsia="Times New Roman" w:hAnsi="Arial" w:cs="Arial"/>
          <w:color w:val="000000"/>
          <w:sz w:val="24"/>
          <w:szCs w:val="24"/>
        </w:rPr>
      </w:pPr>
    </w:p>
    <w:p w:rsidR="008C2DB2" w:rsidRPr="008C2DB2" w:rsidRDefault="008C2DB2" w:rsidP="008C2DB2">
      <w:pPr>
        <w:spacing w:after="0" w:line="240" w:lineRule="auto"/>
        <w:jc w:val="both"/>
        <w:rPr>
          <w:rFonts w:ascii="Arial" w:eastAsia="Times New Roman" w:hAnsi="Arial" w:cs="Arial"/>
          <w:b/>
          <w:bCs/>
          <w:color w:val="000000"/>
          <w:sz w:val="24"/>
          <w:szCs w:val="24"/>
        </w:rPr>
      </w:pPr>
      <w:r w:rsidRPr="008C2DB2">
        <w:rPr>
          <w:rFonts w:ascii="Arial" w:eastAsia="Times New Roman" w:hAnsi="Arial" w:cs="Arial"/>
          <w:color w:val="000000"/>
          <w:sz w:val="24"/>
          <w:szCs w:val="24"/>
        </w:rPr>
        <w:sym w:font="Wingdings" w:char="F0A8"/>
      </w:r>
      <w:r w:rsidRPr="008C2DB2">
        <w:rPr>
          <w:rFonts w:ascii="Arial" w:eastAsia="Times New Roman" w:hAnsi="Arial" w:cs="Arial"/>
          <w:color w:val="000000"/>
          <w:sz w:val="24"/>
          <w:szCs w:val="24"/>
        </w:rPr>
        <w:t xml:space="preserve"> </w:t>
      </w:r>
      <w:r w:rsidRPr="008C2DB2">
        <w:rPr>
          <w:rFonts w:ascii="Arial" w:eastAsia="Times New Roman" w:hAnsi="Arial" w:cs="Arial"/>
          <w:b/>
          <w:bCs/>
          <w:color w:val="000000"/>
          <w:sz w:val="24"/>
          <w:szCs w:val="24"/>
        </w:rPr>
        <w:t>Procijenjena vrijednost predmeta nabavke</w:t>
      </w:r>
      <w:r w:rsidRPr="008C2DB2">
        <w:rPr>
          <w:rFonts w:ascii="Arial" w:eastAsia="Times New Roman" w:hAnsi="Arial" w:cs="Arial"/>
          <w:color w:val="000000"/>
          <w:sz w:val="24"/>
          <w:szCs w:val="24"/>
        </w:rPr>
        <w:t>:</w:t>
      </w:r>
    </w:p>
    <w:p w:rsidR="008C2DB2" w:rsidRPr="008C2DB2" w:rsidRDefault="008C2DB2" w:rsidP="008C2DB2">
      <w:pPr>
        <w:spacing w:after="0" w:line="240" w:lineRule="auto"/>
        <w:jc w:val="both"/>
        <w:rPr>
          <w:rFonts w:ascii="Arial" w:eastAsia="Times New Roman" w:hAnsi="Arial" w:cs="Arial"/>
          <w:color w:val="000000"/>
          <w:sz w:val="24"/>
          <w:szCs w:val="24"/>
        </w:rPr>
      </w:pPr>
    </w:p>
    <w:p w:rsidR="008C2DB2" w:rsidRPr="008C2DB2" w:rsidRDefault="00FC672E" w:rsidP="008C2DB2">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8C2DB2" w:rsidRPr="008C2DB2">
        <w:rPr>
          <w:rFonts w:ascii="Arial" w:eastAsia="Times New Roman" w:hAnsi="Arial" w:cs="Arial"/>
          <w:color w:val="000000"/>
          <w:sz w:val="24"/>
          <w:szCs w:val="24"/>
        </w:rPr>
        <w:t xml:space="preserve"> kao cjeline je </w:t>
      </w:r>
      <w:r w:rsidR="00321E28">
        <w:rPr>
          <w:rFonts w:ascii="Arial" w:hAnsi="Arial" w:cs="Arial"/>
          <w:sz w:val="24"/>
          <w:szCs w:val="24"/>
        </w:rPr>
        <w:t xml:space="preserve">99.173,55 eura </w:t>
      </w:r>
      <w:r w:rsidR="00F15794" w:rsidRPr="00F15794">
        <w:rPr>
          <w:rFonts w:ascii="Arial" w:eastAsia="Arial" w:hAnsi="Arial" w:cs="Arial"/>
          <w:noProof/>
          <w:sz w:val="24"/>
          <w:szCs w:val="24"/>
          <w:lang w:val="sr-Latn-ME"/>
        </w:rPr>
        <w:t>bez PDV-a</w:t>
      </w:r>
      <w:r w:rsidR="008C2DB2" w:rsidRPr="00F15794">
        <w:rPr>
          <w:rFonts w:ascii="Arial" w:eastAsia="Times New Roman" w:hAnsi="Arial" w:cs="Arial"/>
          <w:color w:val="000000"/>
          <w:sz w:val="24"/>
          <w:szCs w:val="24"/>
        </w:rPr>
        <w:t>;</w:t>
      </w: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 xml:space="preserve"> </w:t>
      </w: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Arial" w:eastAsia="Times New Roman" w:hAnsi="Arial" w:cs="Arial"/>
          <w:sz w:val="24"/>
          <w:szCs w:val="24"/>
        </w:rPr>
      </w:pPr>
      <w:r w:rsidRPr="007974D5">
        <w:rPr>
          <w:rFonts w:ascii="Arial" w:eastAsia="Times New Roman" w:hAnsi="Arial" w:cs="Arial"/>
          <w:b/>
          <w:color w:val="000000"/>
          <w:sz w:val="24"/>
          <w:szCs w:val="24"/>
        </w:rPr>
        <w:t>VII Zajednička nabavka</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Nabavka se sprovodi kao zajednička nabavka:</w:t>
      </w:r>
    </w:p>
    <w:p w:rsidR="007974D5" w:rsidRPr="007974D5" w:rsidRDefault="00671F07" w:rsidP="007974D5">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Ne</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Arial" w:eastAsia="Times New Roman" w:hAnsi="Arial" w:cs="Arial"/>
          <w:sz w:val="24"/>
          <w:szCs w:val="24"/>
        </w:rPr>
      </w:pPr>
      <w:r w:rsidRPr="007974D5">
        <w:rPr>
          <w:rFonts w:ascii="Arial" w:eastAsia="Times New Roman" w:hAnsi="Arial" w:cs="Arial"/>
          <w:b/>
          <w:sz w:val="24"/>
          <w:szCs w:val="24"/>
        </w:rPr>
        <w:t>VIII Centralizovana nabavka</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Nabavka je centralizovana:</w:t>
      </w:r>
    </w:p>
    <w:p w:rsidR="007974D5" w:rsidRDefault="00671F07" w:rsidP="007974D5">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Ne</w:t>
      </w:r>
    </w:p>
    <w:p w:rsidR="003F0349" w:rsidRPr="00173D3A" w:rsidRDefault="003F0349" w:rsidP="007974D5">
      <w:pPr>
        <w:spacing w:after="0" w:line="240" w:lineRule="auto"/>
        <w:jc w:val="both"/>
        <w:rPr>
          <w:rFonts w:ascii="Arial" w:eastAsia="Times New Roman" w:hAnsi="Arial" w:cs="Arial"/>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sz w:val="24"/>
          <w:szCs w:val="24"/>
        </w:rPr>
      </w:pPr>
      <w:r w:rsidRPr="007974D5">
        <w:rPr>
          <w:rFonts w:ascii="Arial" w:eastAsia="Times New Roman" w:hAnsi="Arial" w:cs="Arial"/>
          <w:b/>
          <w:sz w:val="24"/>
          <w:szCs w:val="24"/>
        </w:rPr>
        <w:t>IX Jezik ponude</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Ponuda se sačinjava na:</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Default="00671F07" w:rsidP="007974D5">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crnogorski jezik i drugi jezik koji je u službenoj upotrebi u Crnoj Gori, u skladu sa Ustavom i zakonom</w:t>
      </w:r>
    </w:p>
    <w:p w:rsidR="00AC69A8" w:rsidRPr="007974D5" w:rsidRDefault="00AC69A8"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sz w:val="24"/>
          <w:szCs w:val="24"/>
        </w:rPr>
      </w:pPr>
      <w:r w:rsidRPr="007974D5">
        <w:rPr>
          <w:rFonts w:ascii="Arial" w:eastAsia="Times New Roman" w:hAnsi="Arial" w:cs="Arial"/>
          <w:b/>
          <w:sz w:val="24"/>
          <w:szCs w:val="24"/>
        </w:rPr>
        <w:t>X Rok za donošenje odluke o izboru najpovoljnije ponude, odnosno odluke o poništenju postupka javne nabavke</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Default="007974D5" w:rsidP="007974D5">
      <w:pPr>
        <w:spacing w:after="0" w:line="240" w:lineRule="auto"/>
        <w:jc w:val="both"/>
        <w:rPr>
          <w:rFonts w:ascii="Arial" w:eastAsia="Times New Roman" w:hAnsi="Arial" w:cs="Arial"/>
          <w:color w:val="000000"/>
          <w:sz w:val="24"/>
          <w:szCs w:val="24"/>
          <w:vertAlign w:val="superscript"/>
        </w:rPr>
      </w:pPr>
      <w:r w:rsidRPr="007974D5">
        <w:rPr>
          <w:rFonts w:ascii="Arial" w:eastAsia="Times New Roman" w:hAnsi="Arial" w:cs="Arial"/>
          <w:color w:val="000000"/>
          <w:sz w:val="24"/>
          <w:szCs w:val="24"/>
        </w:rPr>
        <w:t xml:space="preserve">Odluka o izboru najpovoljnije ponude, </w:t>
      </w:r>
      <w:r w:rsidRPr="007974D5">
        <w:rPr>
          <w:rFonts w:ascii="Arial" w:eastAsia="Times New Roman" w:hAnsi="Arial" w:cs="Arial"/>
          <w:sz w:val="24"/>
          <w:szCs w:val="24"/>
        </w:rPr>
        <w:t>odnosno odluka o poništenju postupka javne nabavke</w:t>
      </w:r>
      <w:r w:rsidRPr="007974D5">
        <w:rPr>
          <w:rFonts w:ascii="Arial" w:eastAsia="Times New Roman" w:hAnsi="Arial" w:cs="Arial"/>
          <w:color w:val="000000"/>
          <w:sz w:val="24"/>
          <w:szCs w:val="24"/>
        </w:rPr>
        <w:t xml:space="preserve"> donijeće se u roku od </w:t>
      </w:r>
      <w:r w:rsidR="007644DE">
        <w:rPr>
          <w:rFonts w:ascii="Arial" w:eastAsia="Times New Roman" w:hAnsi="Arial" w:cs="Arial"/>
          <w:color w:val="000000"/>
          <w:sz w:val="24"/>
          <w:szCs w:val="24"/>
        </w:rPr>
        <w:t>60</w:t>
      </w:r>
      <w:r w:rsidRPr="007974D5">
        <w:rPr>
          <w:rFonts w:ascii="Arial" w:eastAsia="Times New Roman" w:hAnsi="Arial" w:cs="Arial"/>
          <w:color w:val="000000"/>
          <w:sz w:val="24"/>
          <w:szCs w:val="24"/>
        </w:rPr>
        <w:t xml:space="preserve"> dana od dana otvaranja ponuda.</w:t>
      </w:r>
    </w:p>
    <w:p w:rsidR="00671F07" w:rsidRPr="007974D5" w:rsidRDefault="00671F07"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before="96" w:after="0" w:line="240" w:lineRule="auto"/>
        <w:jc w:val="both"/>
        <w:rPr>
          <w:rFonts w:ascii="Arial" w:eastAsia="Times New Roman" w:hAnsi="Arial" w:cs="Arial"/>
          <w:b/>
          <w:sz w:val="24"/>
          <w:szCs w:val="24"/>
        </w:rPr>
      </w:pPr>
      <w:r w:rsidRPr="007974D5">
        <w:rPr>
          <w:rFonts w:ascii="Arial" w:eastAsia="Times New Roman" w:hAnsi="Arial" w:cs="Arial"/>
          <w:b/>
          <w:sz w:val="24"/>
          <w:szCs w:val="24"/>
        </w:rPr>
        <w:t>XI Posebni oblik nabavke</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sz w:val="24"/>
          <w:szCs w:val="24"/>
        </w:rPr>
      </w:pPr>
      <w:r w:rsidRPr="007974D5">
        <w:rPr>
          <w:rFonts w:ascii="Arial" w:eastAsia="Times New Roman" w:hAnsi="Arial" w:cs="Arial"/>
          <w:b/>
          <w:sz w:val="24"/>
          <w:szCs w:val="24"/>
        </w:rPr>
        <w:t>PONUDA SA VARIJANTAMA</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Mogućnost podnošenja ponude sa varijantama</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671F07" w:rsidP="007974D5">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Varijante ponude nijesu dozvoljene i neće biti razmatrane.</w:t>
      </w:r>
    </w:p>
    <w:p w:rsidR="007974D5" w:rsidRPr="007974D5" w:rsidRDefault="007974D5" w:rsidP="007974D5">
      <w:pPr>
        <w:spacing w:after="0" w:line="240" w:lineRule="auto"/>
        <w:jc w:val="both"/>
        <w:rPr>
          <w:rFonts w:ascii="Arial" w:eastAsia="Times New Roman" w:hAnsi="Arial" w:cs="Arial"/>
          <w:b/>
          <w:bCs/>
          <w:color w:val="FF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FF0000"/>
          <w:sz w:val="24"/>
          <w:szCs w:val="24"/>
        </w:rPr>
      </w:pPr>
      <w:r w:rsidRPr="007974D5">
        <w:rPr>
          <w:rFonts w:ascii="Arial" w:eastAsia="Times New Roman" w:hAnsi="Arial" w:cs="Arial"/>
          <w:b/>
          <w:sz w:val="24"/>
          <w:szCs w:val="24"/>
        </w:rPr>
        <w:t>REZERVISANA NABAVKA</w:t>
      </w:r>
    </w:p>
    <w:p w:rsidR="007974D5" w:rsidRPr="007974D5" w:rsidRDefault="00671F07" w:rsidP="007974D5">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Ne</w:t>
      </w: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sz w:val="24"/>
          <w:szCs w:val="24"/>
        </w:rPr>
        <w:t>XII Uslovi za učešće u postupku javne nabavke i osnovi za isključenje</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Pr="007974D5" w:rsidRDefault="007974D5" w:rsidP="00FC672E">
      <w:pPr>
        <w:numPr>
          <w:ilvl w:val="0"/>
          <w:numId w:val="5"/>
        </w:numPr>
        <w:pBdr>
          <w:top w:val="single" w:sz="4" w:space="1" w:color="auto"/>
          <w:left w:val="single" w:sz="4" w:space="22"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u w:val="single"/>
        </w:rPr>
      </w:pPr>
      <w:r w:rsidRPr="007974D5">
        <w:rPr>
          <w:rFonts w:ascii="Arial" w:eastAsia="Times New Roman" w:hAnsi="Arial" w:cs="Arial"/>
          <w:b/>
          <w:bCs/>
          <w:color w:val="000000"/>
          <w:sz w:val="24"/>
          <w:szCs w:val="24"/>
        </w:rPr>
        <w:t>Obavezni uslovi</w:t>
      </w:r>
    </w:p>
    <w:p w:rsidR="007974D5" w:rsidRPr="007974D5" w:rsidRDefault="007974D5" w:rsidP="007974D5">
      <w:pPr>
        <w:spacing w:after="0" w:line="240" w:lineRule="auto"/>
        <w:jc w:val="both"/>
        <w:rPr>
          <w:rFonts w:ascii="Arial" w:eastAsia="Times New Roman" w:hAnsi="Arial" w:cs="Arial"/>
          <w:b/>
          <w:bCs/>
          <w:i/>
          <w:iCs/>
          <w:color w:val="000000"/>
          <w:sz w:val="24"/>
          <w:szCs w:val="24"/>
          <w:u w:val="single"/>
        </w:rPr>
      </w:pPr>
    </w:p>
    <w:p w:rsidR="007974D5" w:rsidRPr="007974D5" w:rsidRDefault="007974D5" w:rsidP="007974D5">
      <w:pPr>
        <w:autoSpaceDE w:val="0"/>
        <w:autoSpaceDN w:val="0"/>
        <w:adjustRightInd w:val="0"/>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U postupku javne nabavke može da učestvuje samo privredni subjekat koji: </w:t>
      </w:r>
    </w:p>
    <w:p w:rsidR="007974D5" w:rsidRPr="007974D5" w:rsidRDefault="007974D5" w:rsidP="007974D5">
      <w:pPr>
        <w:autoSpaceDE w:val="0"/>
        <w:autoSpaceDN w:val="0"/>
        <w:adjustRightInd w:val="0"/>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1) nije pravosnažno osuđivan i čiji izvršni direktor nije pravosnažno osuđivan za neko od krivičnih djela sa obilježjima: a) kriminalnog udruživanja; b) stvaranja kriminalne organizacije; c) davanje mita; č) primanje mita; ć) davanje mita u privrednom poslovanju; d) primanje mita u privrednom poslovanju; dž) utaja poreza i doprinosa; đ) prevare; e) terorizma; f) finansiranja terorizma; g) terorističkog udruživanja; h) učestovanja u stranim oružanim formacijama; i) pranja novca; j) trgovine ljudima; k) trgovine maloljetnim licima radi usvojenja; l) zasnivanja ropskog odnosa i prevoza lica u ropskom odnosu; </w:t>
      </w:r>
    </w:p>
    <w:p w:rsidR="007974D5" w:rsidRPr="007974D5" w:rsidRDefault="007974D5" w:rsidP="007974D5">
      <w:pPr>
        <w:autoSpaceDE w:val="0"/>
        <w:autoSpaceDN w:val="0"/>
        <w:adjustRightInd w:val="0"/>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2) je izmirio sve dospjele obaveze po osnovu poreza i doprinosa za penzijsko i zdravstveno osiguranje.</w:t>
      </w:r>
    </w:p>
    <w:p w:rsidR="007974D5" w:rsidRPr="007974D5" w:rsidRDefault="007974D5" w:rsidP="007974D5">
      <w:pPr>
        <w:autoSpaceDE w:val="0"/>
        <w:autoSpaceDN w:val="0"/>
        <w:adjustRightInd w:val="0"/>
        <w:spacing w:after="0" w:line="240" w:lineRule="auto"/>
        <w:jc w:val="both"/>
        <w:rPr>
          <w:rFonts w:ascii="Arial" w:eastAsia="Times New Roman" w:hAnsi="Arial" w:cs="Arial"/>
          <w:sz w:val="24"/>
          <w:szCs w:val="24"/>
        </w:rPr>
      </w:pPr>
    </w:p>
    <w:p w:rsidR="007974D5" w:rsidRPr="007974D5" w:rsidRDefault="007974D5" w:rsidP="007974D5">
      <w:pPr>
        <w:pBdr>
          <w:top w:val="single" w:sz="4" w:space="1" w:color="auto"/>
          <w:left w:val="single" w:sz="4" w:space="3" w:color="auto"/>
          <w:bottom w:val="single" w:sz="4" w:space="1" w:color="auto"/>
          <w:right w:val="single" w:sz="4" w:space="4" w:color="auto"/>
        </w:pBdr>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Dokazivanje ispunjenosti obaveznih uslova</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Ispunjenost obaveznih uslova dokazuje se na osnovu uvjerenja ili potvrde:</w:t>
      </w: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1) nadležnog organa izdatog na osnovu kaznene evidencije, u skladu sa propisima države u kojoj privredni subjekat ima sjedište, odnosno u kojoj </w:t>
      </w:r>
      <w:r w:rsidRPr="007974D5">
        <w:rPr>
          <w:rFonts w:ascii="Arial" w:eastAsia="Times New Roman" w:hAnsi="Arial" w:cs="Arial"/>
          <w:color w:val="000000"/>
          <w:sz w:val="24"/>
          <w:szCs w:val="24"/>
        </w:rPr>
        <w:t xml:space="preserve">izvršni direktor </w:t>
      </w:r>
      <w:r w:rsidRPr="007974D5">
        <w:rPr>
          <w:rFonts w:ascii="Arial" w:eastAsia="Times New Roman" w:hAnsi="Arial" w:cs="Arial"/>
          <w:sz w:val="24"/>
          <w:szCs w:val="24"/>
        </w:rPr>
        <w:t>tog privrednog subjekta ima prebivalište,</w:t>
      </w: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 2) organa uprave nadležnog za poslove naplate poreza, odnosno nadležnog organa države u kojoj privredni subjekat ima sjedište. </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671F07">
      <w:pPr>
        <w:numPr>
          <w:ilvl w:val="0"/>
          <w:numId w:val="5"/>
        </w:numPr>
        <w:pBdr>
          <w:top w:val="single" w:sz="4" w:space="1" w:color="auto"/>
          <w:left w:val="single" w:sz="4" w:space="23" w:color="auto"/>
          <w:bottom w:val="single" w:sz="4" w:space="1" w:color="auto"/>
          <w:right w:val="single" w:sz="4" w:space="4" w:color="auto"/>
        </w:pBdr>
        <w:shd w:val="clear" w:color="auto" w:fill="D9D9D9"/>
        <w:tabs>
          <w:tab w:val="left" w:pos="630"/>
        </w:tabs>
        <w:spacing w:after="0" w:line="240" w:lineRule="auto"/>
        <w:ind w:hanging="720"/>
        <w:jc w:val="both"/>
        <w:rPr>
          <w:rFonts w:ascii="Arial" w:eastAsia="Times New Roman" w:hAnsi="Arial" w:cs="Arial"/>
          <w:b/>
          <w:bCs/>
          <w:color w:val="000000"/>
          <w:sz w:val="24"/>
          <w:szCs w:val="24"/>
        </w:rPr>
      </w:pPr>
      <w:r w:rsidRPr="007974D5">
        <w:rPr>
          <w:rFonts w:ascii="Arial" w:eastAsia="Times New Roman" w:hAnsi="Arial" w:cs="Arial"/>
          <w:b/>
          <w:sz w:val="24"/>
          <w:szCs w:val="24"/>
        </w:rPr>
        <w:t>Uslovi sposobnosti privrednog subjekta</w:t>
      </w:r>
    </w:p>
    <w:p w:rsidR="007974D5" w:rsidRPr="007974D5" w:rsidRDefault="007974D5" w:rsidP="007974D5">
      <w:pPr>
        <w:spacing w:after="0" w:line="240" w:lineRule="auto"/>
        <w:jc w:val="both"/>
        <w:rPr>
          <w:rFonts w:ascii="Arial" w:eastAsia="Times New Roman" w:hAnsi="Arial" w:cs="Arial"/>
          <w:b/>
          <w:bCs/>
          <w:color w:val="000000"/>
          <w:sz w:val="24"/>
          <w:szCs w:val="24"/>
          <w:u w:val="single"/>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Privredni subjekat mora da ispunjava uslove sposobnosti: </w:t>
      </w:r>
    </w:p>
    <w:p w:rsidR="007974D5" w:rsidRPr="007974D5" w:rsidRDefault="00671F07" w:rsidP="007974D5">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 xml:space="preserve"> za obavljanje djelatnosti, </w:t>
      </w:r>
      <w:r>
        <w:rPr>
          <w:rFonts w:ascii="Arial" w:eastAsia="Times New Roman" w:hAnsi="Arial" w:cs="Arial"/>
          <w:sz w:val="24"/>
          <w:szCs w:val="24"/>
        </w:rPr>
        <w:t>i</w:t>
      </w:r>
    </w:p>
    <w:p w:rsidR="007974D5" w:rsidRPr="007974D5" w:rsidRDefault="00671F07" w:rsidP="007974D5">
      <w:pPr>
        <w:spacing w:after="0" w:line="240" w:lineRule="auto"/>
        <w:jc w:val="both"/>
        <w:rPr>
          <w:rFonts w:ascii="Arial" w:eastAsia="Times New Roman" w:hAnsi="Arial" w:cs="Arial"/>
          <w:b/>
          <w:bCs/>
          <w:i/>
          <w:iCs/>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 xml:space="preserve"> stručne i tehničke osposobljenosti.</w:t>
      </w:r>
    </w:p>
    <w:p w:rsidR="007974D5" w:rsidRPr="007974D5" w:rsidRDefault="007974D5" w:rsidP="007974D5">
      <w:pPr>
        <w:spacing w:after="0" w:line="240" w:lineRule="auto"/>
        <w:jc w:val="both"/>
        <w:rPr>
          <w:rFonts w:ascii="Arial" w:eastAsia="Times New Roman" w:hAnsi="Arial" w:cs="Arial"/>
          <w:b/>
          <w:bCs/>
          <w:i/>
          <w:iCs/>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 xml:space="preserve">B1. </w:t>
      </w:r>
      <w:r w:rsidRPr="007974D5">
        <w:rPr>
          <w:rFonts w:ascii="Arial" w:eastAsia="Times New Roman" w:hAnsi="Arial" w:cs="Arial"/>
          <w:b/>
          <w:sz w:val="24"/>
          <w:szCs w:val="24"/>
        </w:rPr>
        <w:t>Uslovi za obavljanje djelatnosti</w:t>
      </w:r>
    </w:p>
    <w:p w:rsidR="007974D5" w:rsidRPr="007974D5" w:rsidRDefault="007974D5" w:rsidP="007974D5">
      <w:pPr>
        <w:spacing w:after="0" w:line="240" w:lineRule="auto"/>
        <w:jc w:val="both"/>
        <w:rPr>
          <w:rFonts w:ascii="Arial" w:eastAsia="Times New Roman" w:hAnsi="Arial" w:cs="Arial"/>
          <w:b/>
          <w:bCs/>
          <w:i/>
          <w:iCs/>
          <w:color w:val="000000"/>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Privredni subjekat treba da: </w:t>
      </w:r>
    </w:p>
    <w:p w:rsidR="007974D5" w:rsidRPr="007974D5" w:rsidRDefault="00671F07" w:rsidP="007974D5">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je </w:t>
      </w:r>
      <w:r w:rsidR="007974D5" w:rsidRPr="007974D5">
        <w:rPr>
          <w:rFonts w:ascii="Arial" w:eastAsia="Times New Roman" w:hAnsi="Arial" w:cs="Arial"/>
          <w:sz w:val="24"/>
          <w:szCs w:val="24"/>
        </w:rPr>
        <w:t xml:space="preserve">upisan u Centralni registar privrednih subjekata ili drugi odgovarajući registar u državi u kojoj privredni subjekat ima sjedište, </w:t>
      </w:r>
      <w:r>
        <w:rPr>
          <w:rFonts w:ascii="Arial" w:eastAsia="Times New Roman" w:hAnsi="Arial" w:cs="Arial"/>
          <w:sz w:val="24"/>
          <w:szCs w:val="24"/>
        </w:rPr>
        <w:t>i</w:t>
      </w:r>
      <w:r w:rsidR="007974D5" w:rsidRPr="007974D5">
        <w:rPr>
          <w:rFonts w:ascii="Arial" w:eastAsia="Times New Roman" w:hAnsi="Arial" w:cs="Arial"/>
          <w:sz w:val="24"/>
          <w:szCs w:val="24"/>
        </w:rPr>
        <w:t xml:space="preserve"> </w:t>
      </w:r>
    </w:p>
    <w:p w:rsidR="007974D5" w:rsidRPr="007974D5" w:rsidRDefault="00671F07" w:rsidP="007974D5">
      <w:pPr>
        <w:spacing w:after="0" w:line="240" w:lineRule="auto"/>
        <w:jc w:val="both"/>
        <w:rPr>
          <w:rFonts w:ascii="Arial" w:eastAsia="Times New Roman" w:hAnsi="Arial" w:cs="Arial"/>
          <w:b/>
          <w:bCs/>
          <w:i/>
          <w:iCs/>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sz w:val="24"/>
          <w:szCs w:val="24"/>
        </w:rPr>
        <w:t xml:space="preserve"> posjeduje ovlašćenje za obavljanje djelatnosti (licenca) u skladu sa zakonom.</w:t>
      </w:r>
    </w:p>
    <w:p w:rsidR="007974D5" w:rsidRPr="007974D5" w:rsidRDefault="007974D5" w:rsidP="007974D5">
      <w:pPr>
        <w:spacing w:after="0" w:line="240" w:lineRule="auto"/>
        <w:jc w:val="both"/>
        <w:rPr>
          <w:rFonts w:ascii="Arial" w:eastAsia="Times New Roman" w:hAnsi="Arial" w:cs="Arial"/>
          <w:b/>
          <w:bCs/>
          <w:i/>
          <w:iCs/>
          <w:color w:val="000000"/>
          <w:sz w:val="24"/>
          <w:szCs w:val="24"/>
        </w:rPr>
      </w:pPr>
    </w:p>
    <w:p w:rsidR="007974D5" w:rsidRPr="007974D5" w:rsidRDefault="007974D5" w:rsidP="007974D5">
      <w:pPr>
        <w:pBdr>
          <w:top w:val="single" w:sz="4" w:space="1" w:color="auto"/>
          <w:left w:val="single" w:sz="4" w:space="3" w:color="auto"/>
          <w:bottom w:val="single" w:sz="4" w:space="1" w:color="auto"/>
          <w:right w:val="single" w:sz="4" w:space="4" w:color="auto"/>
        </w:pBdr>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 xml:space="preserve">Dokazivanje </w:t>
      </w:r>
      <w:r w:rsidRPr="007974D5">
        <w:rPr>
          <w:rFonts w:ascii="Arial" w:eastAsia="Times New Roman" w:hAnsi="Arial" w:cs="Arial"/>
          <w:b/>
          <w:sz w:val="24"/>
          <w:szCs w:val="24"/>
        </w:rPr>
        <w:t>uslova za obavljanje djelatnosti</w:t>
      </w:r>
    </w:p>
    <w:p w:rsidR="007974D5" w:rsidRPr="007974D5" w:rsidRDefault="007974D5" w:rsidP="007974D5">
      <w:pPr>
        <w:spacing w:after="0" w:line="240" w:lineRule="auto"/>
        <w:jc w:val="both"/>
        <w:rPr>
          <w:rFonts w:ascii="Arial" w:eastAsia="Times New Roman" w:hAnsi="Arial" w:cs="Arial"/>
          <w:b/>
          <w:bCs/>
          <w:i/>
          <w:iCs/>
          <w:color w:val="000000"/>
          <w:sz w:val="24"/>
          <w:szCs w:val="24"/>
        </w:rPr>
      </w:pPr>
    </w:p>
    <w:p w:rsidR="00E8734A" w:rsidRPr="007974D5" w:rsidRDefault="00E8734A" w:rsidP="00E8734A">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Ispunjenost uslova za obavljanje djelatnosti dokazuje se dostavljanjem: </w:t>
      </w:r>
    </w:p>
    <w:p w:rsidR="00E8734A" w:rsidRPr="00B61BB7" w:rsidRDefault="00E8734A" w:rsidP="00E8734A">
      <w:pPr>
        <w:spacing w:after="0" w:line="240" w:lineRule="auto"/>
        <w:jc w:val="both"/>
        <w:rPr>
          <w:rFonts w:ascii="Arial" w:eastAsia="Times New Roman" w:hAnsi="Arial" w:cs="Arial"/>
          <w:sz w:val="24"/>
          <w:szCs w:val="24"/>
        </w:rPr>
      </w:pPr>
      <w:r w:rsidRPr="00B61BB7">
        <w:rPr>
          <w:rFonts w:ascii="Arial" w:eastAsia="Calibri" w:hAnsi="Arial" w:cs="Arial"/>
          <w:color w:val="000000"/>
          <w:sz w:val="24"/>
          <w:szCs w:val="24"/>
        </w:rPr>
        <w:sym w:font="Wingdings" w:char="F0FE"/>
      </w:r>
      <w:r w:rsidRPr="00B61BB7">
        <w:rPr>
          <w:rFonts w:ascii="Arial" w:eastAsia="Times New Roman" w:hAnsi="Arial" w:cs="Arial"/>
          <w:sz w:val="24"/>
          <w:szCs w:val="24"/>
        </w:rPr>
        <w:t xml:space="preserve"> dokaza o registraciji u Centralnom registru privrednih subjekata ili drugom odgovarajućem registru, sa podacima o ovlašćenom licu privrednog subjekta; </w:t>
      </w:r>
    </w:p>
    <w:p w:rsidR="00E8734A" w:rsidRPr="00B61BB7" w:rsidRDefault="00E8734A" w:rsidP="00E8734A">
      <w:pPr>
        <w:spacing w:after="0" w:line="240" w:lineRule="auto"/>
        <w:jc w:val="both"/>
        <w:rPr>
          <w:rFonts w:ascii="Arial" w:eastAsia="Times New Roman" w:hAnsi="Arial" w:cs="Arial"/>
          <w:sz w:val="24"/>
          <w:szCs w:val="24"/>
        </w:rPr>
      </w:pPr>
      <w:r w:rsidRPr="00B61BB7">
        <w:rPr>
          <w:rFonts w:ascii="Arial" w:eastAsia="Calibri" w:hAnsi="Arial" w:cs="Arial"/>
          <w:color w:val="000000"/>
          <w:sz w:val="24"/>
          <w:szCs w:val="24"/>
        </w:rPr>
        <w:sym w:font="Wingdings" w:char="F0FE"/>
      </w:r>
      <w:r w:rsidRPr="00B61BB7">
        <w:rPr>
          <w:rFonts w:ascii="Arial" w:eastAsia="Times New Roman" w:hAnsi="Arial" w:cs="Arial"/>
          <w:color w:val="000000"/>
          <w:sz w:val="24"/>
          <w:szCs w:val="24"/>
        </w:rPr>
        <w:t xml:space="preserve"> </w:t>
      </w:r>
      <w:r w:rsidRPr="00B61BB7">
        <w:rPr>
          <w:rFonts w:ascii="Arial" w:eastAsia="Times New Roman" w:hAnsi="Arial" w:cs="Arial"/>
          <w:sz w:val="24"/>
          <w:szCs w:val="24"/>
        </w:rPr>
        <w:t xml:space="preserve"> ovlašćenja za obavljanje djelatnosti koja je predmet nabavke:</w:t>
      </w:r>
    </w:p>
    <w:p w:rsidR="00E8734A" w:rsidRPr="00B61BB7" w:rsidRDefault="00E8734A" w:rsidP="00E8734A">
      <w:pPr>
        <w:spacing w:after="0" w:line="240" w:lineRule="auto"/>
        <w:jc w:val="both"/>
        <w:rPr>
          <w:rFonts w:ascii="Arial" w:eastAsia="Times New Roman" w:hAnsi="Arial" w:cs="Arial"/>
          <w:sz w:val="24"/>
          <w:szCs w:val="24"/>
        </w:rPr>
      </w:pPr>
    </w:p>
    <w:p w:rsidR="00E8734A" w:rsidRPr="002219E2" w:rsidRDefault="00E8734A" w:rsidP="00E8734A">
      <w:pPr>
        <w:pStyle w:val="ListParagraph"/>
        <w:numPr>
          <w:ilvl w:val="0"/>
          <w:numId w:val="48"/>
        </w:numPr>
        <w:spacing w:after="0" w:line="240" w:lineRule="auto"/>
        <w:ind w:left="142" w:hanging="142"/>
        <w:jc w:val="both"/>
        <w:rPr>
          <w:rFonts w:ascii="Arial" w:hAnsi="Arial" w:cs="Arial"/>
          <w:sz w:val="24"/>
          <w:szCs w:val="24"/>
        </w:rPr>
      </w:pPr>
      <w:r w:rsidRPr="0084374F">
        <w:rPr>
          <w:rFonts w:ascii="Arial" w:hAnsi="Arial" w:cs="Arial"/>
          <w:color w:val="FF0000"/>
          <w:sz w:val="24"/>
          <w:szCs w:val="24"/>
        </w:rPr>
        <w:t xml:space="preserve"> </w:t>
      </w:r>
      <w:r w:rsidRPr="002219E2">
        <w:rPr>
          <w:rFonts w:ascii="Arial" w:hAnsi="Arial" w:cs="Arial"/>
          <w:sz w:val="24"/>
          <w:szCs w:val="24"/>
        </w:rPr>
        <w:t xml:space="preserve">Licencu o utvrđivanju ispunjenosti uslova iz člana </w:t>
      </w:r>
      <w:r w:rsidRPr="002219E2">
        <w:rPr>
          <w:rFonts w:ascii="Arial" w:hAnsi="Arial" w:cs="Arial"/>
          <w:sz w:val="24"/>
          <w:szCs w:val="24"/>
          <w:lang w:eastAsia="en-GB"/>
        </w:rPr>
        <w:t xml:space="preserve">122 Zakona </w:t>
      </w:r>
      <w:r w:rsidRPr="002219E2">
        <w:rPr>
          <w:rFonts w:ascii="Arial" w:hAnsi="Arial" w:cs="Arial"/>
          <w:sz w:val="24"/>
          <w:szCs w:val="24"/>
        </w:rPr>
        <w:t>o planiranju prostora i izgradnji objekata</w:t>
      </w:r>
      <w:r w:rsidRPr="002219E2">
        <w:rPr>
          <w:rFonts w:ascii="Arial" w:hAnsi="Arial" w:cs="Arial"/>
          <w:sz w:val="24"/>
          <w:szCs w:val="24"/>
          <w:lang w:val="sr-Latn-ME" w:eastAsia="sr-Latn-ME"/>
        </w:rPr>
        <w:t xml:space="preserve"> (</w:t>
      </w:r>
      <w:r w:rsidRPr="002219E2">
        <w:rPr>
          <w:rFonts w:ascii="Arial" w:hAnsi="Arial" w:cs="Arial"/>
          <w:sz w:val="24"/>
          <w:szCs w:val="24"/>
        </w:rPr>
        <w:t>Sl.list CG br.64/17; 044/18, 063/18, 011/19 i 082/20</w:t>
      </w:r>
      <w:r w:rsidRPr="002219E2">
        <w:rPr>
          <w:rFonts w:ascii="Arial" w:hAnsi="Arial" w:cs="Arial"/>
          <w:sz w:val="24"/>
          <w:szCs w:val="24"/>
          <w:lang w:val="sr-Latn-ME" w:eastAsia="sr-Latn-ME"/>
        </w:rPr>
        <w:t xml:space="preserve">), za </w:t>
      </w:r>
      <w:r w:rsidRPr="002219E2">
        <w:rPr>
          <w:rFonts w:ascii="Arial" w:hAnsi="Arial" w:cs="Arial"/>
          <w:sz w:val="24"/>
          <w:szCs w:val="24"/>
        </w:rPr>
        <w:t xml:space="preserve">obavljanje poslova </w:t>
      </w:r>
      <w:r w:rsidRPr="002219E2">
        <w:rPr>
          <w:rFonts w:ascii="Arial" w:hAnsi="Arial" w:cs="Arial"/>
          <w:sz w:val="24"/>
          <w:szCs w:val="24"/>
          <w:lang w:eastAsia="en-GB"/>
        </w:rPr>
        <w:t xml:space="preserve"> projektanta i izvođača radova</w:t>
      </w:r>
      <w:r w:rsidRPr="002219E2">
        <w:rPr>
          <w:rFonts w:ascii="Arial" w:hAnsi="Arial" w:cs="Arial"/>
          <w:sz w:val="24"/>
          <w:szCs w:val="24"/>
        </w:rPr>
        <w:t>, izdatu od strane Ministarstva održivog razvoja i turizma;</w:t>
      </w:r>
    </w:p>
    <w:p w:rsidR="00E8734A" w:rsidRPr="002219E2" w:rsidRDefault="00E8734A" w:rsidP="00E8734A">
      <w:pPr>
        <w:pStyle w:val="ListParagraph"/>
        <w:numPr>
          <w:ilvl w:val="0"/>
          <w:numId w:val="48"/>
        </w:numPr>
        <w:spacing w:after="0" w:line="240" w:lineRule="auto"/>
        <w:ind w:left="284" w:hanging="284"/>
        <w:jc w:val="both"/>
        <w:rPr>
          <w:rFonts w:ascii="Arial" w:hAnsi="Arial" w:cs="Arial"/>
          <w:sz w:val="24"/>
          <w:szCs w:val="24"/>
        </w:rPr>
      </w:pPr>
      <w:r w:rsidRPr="002219E2">
        <w:rPr>
          <w:rFonts w:ascii="Arial" w:hAnsi="Arial" w:cs="Arial"/>
          <w:sz w:val="24"/>
          <w:szCs w:val="24"/>
        </w:rPr>
        <w:t>Licencu o utvrdjivanju ispunjenosti uslova iz člana 123 stav 3 Zakona o planiranju prostora i izgradnji objekata (Sl.list CG br.64/17; 044/18, 063/18, 011/19 i 082/20), za imenovanog ovlašćenog inženjera koji će rukovoditi građenjem objekta u cjelini;</w:t>
      </w:r>
    </w:p>
    <w:p w:rsidR="00E8734A" w:rsidRDefault="00E8734A" w:rsidP="00E8734A">
      <w:pPr>
        <w:spacing w:after="0" w:line="240" w:lineRule="auto"/>
        <w:ind w:left="142" w:hanging="142"/>
        <w:jc w:val="both"/>
        <w:rPr>
          <w:rFonts w:ascii="Arial" w:eastAsia="Times New Roman" w:hAnsi="Arial" w:cs="Arial"/>
          <w:sz w:val="24"/>
          <w:szCs w:val="24"/>
          <w:lang w:eastAsia="en-GB"/>
        </w:rPr>
      </w:pPr>
      <w:r w:rsidRPr="002219E2">
        <w:rPr>
          <w:rFonts w:ascii="Arial" w:eastAsia="Times New Roman" w:hAnsi="Arial" w:cs="Arial"/>
          <w:sz w:val="24"/>
          <w:szCs w:val="24"/>
          <w:lang w:eastAsia="en-GB"/>
        </w:rPr>
        <w:t>- Licencu ovlašćenog inženjera za obavljanje djelatnosti izrade tehničke dokumentacije i građenje objekata – diplomirani inženjer građevinarstva - smjer hidrotehnički;</w:t>
      </w:r>
    </w:p>
    <w:p w:rsidR="00E8734A" w:rsidRPr="0060346B" w:rsidRDefault="00E8734A" w:rsidP="00E8734A">
      <w:pPr>
        <w:spacing w:after="0" w:line="240" w:lineRule="auto"/>
        <w:rPr>
          <w:rFonts w:ascii="Arial" w:eastAsia="Calibri" w:hAnsi="Arial" w:cs="Arial"/>
          <w:color w:val="000000" w:themeColor="text1"/>
          <w:sz w:val="24"/>
          <w:szCs w:val="24"/>
        </w:rPr>
      </w:pPr>
      <w:r w:rsidRPr="0060346B">
        <w:rPr>
          <w:rFonts w:ascii="Arial" w:eastAsia="Times New Roman" w:hAnsi="Arial" w:cs="Arial"/>
          <w:color w:val="000000" w:themeColor="text1"/>
          <w:sz w:val="24"/>
          <w:szCs w:val="24"/>
          <w:lang w:eastAsia="en-GB"/>
        </w:rPr>
        <w:t xml:space="preserve">- Licencu </w:t>
      </w:r>
      <w:r w:rsidRPr="0060346B">
        <w:rPr>
          <w:rFonts w:ascii="Arial" w:eastAsia="Calibri" w:hAnsi="Arial" w:cs="Arial"/>
          <w:color w:val="000000" w:themeColor="text1"/>
          <w:sz w:val="24"/>
          <w:szCs w:val="24"/>
        </w:rPr>
        <w:t>ovlašćenog inženjera za elektrotehničku djelatnost.</w:t>
      </w:r>
    </w:p>
    <w:p w:rsidR="00E8734A" w:rsidRPr="00F246EB" w:rsidRDefault="00E8734A" w:rsidP="00E8734A">
      <w:pPr>
        <w:pStyle w:val="ListParagraph"/>
        <w:numPr>
          <w:ilvl w:val="0"/>
          <w:numId w:val="47"/>
        </w:numPr>
        <w:spacing w:after="0" w:line="240" w:lineRule="auto"/>
        <w:ind w:left="284" w:hanging="284"/>
        <w:contextualSpacing/>
        <w:jc w:val="both"/>
        <w:rPr>
          <w:rFonts w:ascii="Arial" w:hAnsi="Arial" w:cs="Arial"/>
          <w:color w:val="000000" w:themeColor="text1"/>
          <w:sz w:val="24"/>
          <w:szCs w:val="24"/>
          <w:lang w:eastAsia="x-none"/>
        </w:rPr>
      </w:pPr>
      <w:r w:rsidRPr="0060346B">
        <w:rPr>
          <w:rFonts w:ascii="Arial" w:eastAsia="Times New Roman" w:hAnsi="Arial" w:cs="Arial"/>
          <w:color w:val="000000" w:themeColor="text1"/>
          <w:sz w:val="24"/>
          <w:szCs w:val="24"/>
          <w:lang w:eastAsia="en-GB"/>
        </w:rPr>
        <w:t xml:space="preserve">Ovlašćenje za izvođenje geodetskih radova u oblasti državni premjer i katastar nepokretnosti i vodova izdato od strane Uprave za nekretnine Crne Gore </w:t>
      </w:r>
    </w:p>
    <w:p w:rsidR="00E8734A" w:rsidRPr="0060346B" w:rsidRDefault="00E8734A" w:rsidP="00E8734A">
      <w:pPr>
        <w:pStyle w:val="ListParagraph"/>
        <w:spacing w:after="0" w:line="240" w:lineRule="auto"/>
        <w:ind w:left="284"/>
        <w:contextualSpacing/>
        <w:jc w:val="both"/>
        <w:rPr>
          <w:rFonts w:ascii="Arial" w:hAnsi="Arial" w:cs="Arial"/>
          <w:color w:val="000000" w:themeColor="text1"/>
          <w:sz w:val="24"/>
          <w:szCs w:val="24"/>
          <w:lang w:eastAsia="x-none"/>
        </w:rPr>
      </w:pPr>
    </w:p>
    <w:p w:rsidR="00E8734A" w:rsidRPr="00F246EB" w:rsidRDefault="00E8734A" w:rsidP="00E8734A">
      <w:pPr>
        <w:spacing w:after="0" w:line="240" w:lineRule="auto"/>
        <w:jc w:val="both"/>
        <w:rPr>
          <w:rFonts w:ascii="Arial" w:eastAsia="Calibri" w:hAnsi="Arial" w:cs="Arial"/>
          <w:b/>
          <w:sz w:val="24"/>
          <w:szCs w:val="24"/>
          <w:lang w:val="sr-Latn-CS" w:eastAsia="x-none"/>
        </w:rPr>
      </w:pPr>
      <w:r w:rsidRPr="00F246EB">
        <w:rPr>
          <w:rFonts w:ascii="Arial" w:eastAsia="Calibri" w:hAnsi="Arial" w:cs="Arial"/>
          <w:b/>
          <w:sz w:val="24"/>
          <w:szCs w:val="24"/>
          <w:lang w:val="sr-Latn-CS" w:eastAsia="x-none"/>
        </w:rPr>
        <w:t>Ponuđači su dužni da kopije licenci dostave u ponudi.</w:t>
      </w:r>
    </w:p>
    <w:p w:rsidR="007974D5" w:rsidRPr="002219E2" w:rsidRDefault="007974D5" w:rsidP="007974D5">
      <w:pPr>
        <w:spacing w:after="0" w:line="240" w:lineRule="auto"/>
        <w:jc w:val="both"/>
        <w:rPr>
          <w:rFonts w:ascii="Arial" w:eastAsia="Calibri" w:hAnsi="Arial" w:cs="Arial"/>
          <w:sz w:val="24"/>
          <w:szCs w:val="24"/>
          <w:lang w:val="sr-Latn-CS" w:eastAsia="x-none"/>
        </w:rPr>
      </w:pPr>
    </w:p>
    <w:p w:rsidR="00202D5C" w:rsidRPr="007974D5" w:rsidRDefault="00202D5C" w:rsidP="007974D5">
      <w:pPr>
        <w:spacing w:after="0" w:line="240" w:lineRule="auto"/>
        <w:jc w:val="both"/>
        <w:rPr>
          <w:rFonts w:ascii="Arial" w:eastAsia="Times New Roman" w:hAnsi="Arial" w:cs="Arial"/>
          <w:b/>
          <w:bCs/>
          <w:i/>
          <w:iCs/>
          <w:color w:val="000000"/>
          <w:sz w:val="24"/>
          <w:szCs w:val="24"/>
        </w:rPr>
      </w:pPr>
    </w:p>
    <w:p w:rsidR="007974D5" w:rsidRPr="00202D5C" w:rsidRDefault="007974D5" w:rsidP="00202D5C">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Arial" w:eastAsia="Times New Roman" w:hAnsi="Arial" w:cs="Arial"/>
          <w:b/>
          <w:bCs/>
          <w:i/>
          <w:iCs/>
          <w:color w:val="000000"/>
          <w:sz w:val="24"/>
          <w:szCs w:val="24"/>
        </w:rPr>
      </w:pPr>
      <w:r w:rsidRPr="007974D5">
        <w:rPr>
          <w:rFonts w:ascii="Arial" w:eastAsia="Times New Roman" w:hAnsi="Arial" w:cs="Arial"/>
          <w:b/>
          <w:sz w:val="24"/>
          <w:szCs w:val="24"/>
        </w:rPr>
        <w:t>B3. Stručna i tehnička sposobnost</w:t>
      </w:r>
    </w:p>
    <w:p w:rsidR="00B61BB7" w:rsidRPr="00C87329" w:rsidRDefault="00B61BB7" w:rsidP="00B61BB7">
      <w:pPr>
        <w:spacing w:after="0" w:line="240" w:lineRule="auto"/>
        <w:jc w:val="both"/>
        <w:rPr>
          <w:rFonts w:ascii="Arial" w:eastAsia="Times New Roman" w:hAnsi="Arial" w:cs="Arial"/>
          <w:sz w:val="24"/>
          <w:szCs w:val="24"/>
        </w:rPr>
      </w:pPr>
      <w:r w:rsidRPr="00C87329">
        <w:rPr>
          <w:rFonts w:ascii="Arial" w:eastAsia="Times New Roman" w:hAnsi="Arial" w:cs="Arial"/>
          <w:sz w:val="24"/>
          <w:szCs w:val="24"/>
        </w:rPr>
        <w:t xml:space="preserve">Privredni subjekat je dužan da posjeduje: </w:t>
      </w:r>
    </w:p>
    <w:p w:rsidR="00B61BB7" w:rsidRPr="00C87329" w:rsidRDefault="00B61BB7" w:rsidP="00B61BB7">
      <w:pPr>
        <w:jc w:val="both"/>
        <w:rPr>
          <w:rFonts w:ascii="Arial" w:eastAsia="Times New Roman" w:hAnsi="Arial" w:cs="Arial"/>
          <w:sz w:val="24"/>
          <w:szCs w:val="24"/>
          <w:lang w:val="sr-Latn-ME"/>
        </w:rPr>
      </w:pPr>
      <w:r w:rsidRPr="00C87329">
        <w:rPr>
          <w:rFonts w:ascii="Times New Roman" w:eastAsia="Calibri" w:hAnsi="Times New Roman" w:cs="Times New Roman"/>
          <w:sz w:val="24"/>
          <w:szCs w:val="24"/>
        </w:rPr>
        <w:sym w:font="Wingdings" w:char="F0FE"/>
      </w:r>
      <w:r w:rsidRPr="00C87329">
        <w:rPr>
          <w:rFonts w:ascii="Arial" w:eastAsia="Times New Roman" w:hAnsi="Arial" w:cs="Arial"/>
          <w:sz w:val="24"/>
          <w:szCs w:val="24"/>
        </w:rPr>
        <w:t xml:space="preserve">  minimum iskustva na kvalitetnom i uspješnom i</w:t>
      </w:r>
      <w:r w:rsidRPr="00C87329">
        <w:rPr>
          <w:rFonts w:ascii="Arial" w:eastAsia="Times New Roman" w:hAnsi="Arial" w:cs="Arial"/>
          <w:sz w:val="24"/>
          <w:szCs w:val="24"/>
          <w:lang w:val="sr-Latn-ME"/>
        </w:rPr>
        <w:t xml:space="preserve">zvršavanju istih ili sličnih poslova iz oblasti predmeta nabavke. </w:t>
      </w:r>
    </w:p>
    <w:p w:rsidR="00E8734A" w:rsidRPr="00C87329" w:rsidRDefault="00E8734A" w:rsidP="00E8734A">
      <w:pPr>
        <w:spacing w:after="0" w:line="240" w:lineRule="auto"/>
        <w:jc w:val="both"/>
        <w:rPr>
          <w:rFonts w:ascii="Arial" w:eastAsia="Calibri" w:hAnsi="Arial" w:cs="Arial"/>
          <w:sz w:val="24"/>
          <w:szCs w:val="24"/>
        </w:rPr>
      </w:pPr>
      <w:r w:rsidRPr="00C87329">
        <w:rPr>
          <w:rFonts w:ascii="Arial" w:eastAsia="Calibri" w:hAnsi="Arial" w:cs="Arial"/>
          <w:sz w:val="24"/>
          <w:szCs w:val="24"/>
        </w:rPr>
        <w:t>Minimum 3 (tri) potvrde o kvalitetnom i uspješnom izvršavanju istih ili sličnih poslova iz oblasti predmeta nabavke.</w:t>
      </w:r>
    </w:p>
    <w:p w:rsidR="00E8734A" w:rsidRPr="00C87329" w:rsidRDefault="00E8734A" w:rsidP="00E8734A">
      <w:pPr>
        <w:spacing w:after="0" w:line="240" w:lineRule="auto"/>
        <w:jc w:val="both"/>
        <w:rPr>
          <w:rFonts w:ascii="Arial" w:eastAsia="Calibri" w:hAnsi="Arial" w:cs="Arial"/>
          <w:sz w:val="24"/>
          <w:szCs w:val="24"/>
        </w:rPr>
      </w:pPr>
      <w:r w:rsidRPr="00C87329">
        <w:rPr>
          <w:rFonts w:ascii="Arial" w:eastAsia="Calibri" w:hAnsi="Arial" w:cs="Arial"/>
          <w:sz w:val="24"/>
          <w:szCs w:val="24"/>
        </w:rPr>
        <w:t>Istim poslovima se smatraju:</w:t>
      </w:r>
    </w:p>
    <w:p w:rsidR="00E8734A" w:rsidRPr="005D3C7E" w:rsidRDefault="00E8734A" w:rsidP="00E8734A">
      <w:pPr>
        <w:spacing w:after="0" w:line="240" w:lineRule="auto"/>
        <w:jc w:val="both"/>
        <w:rPr>
          <w:rFonts w:ascii="Arial" w:eastAsia="Calibri" w:hAnsi="Arial" w:cs="Arial"/>
          <w:color w:val="000000" w:themeColor="text1"/>
          <w:sz w:val="24"/>
          <w:szCs w:val="24"/>
        </w:rPr>
      </w:pPr>
      <w:r w:rsidRPr="005D3C7E">
        <w:rPr>
          <w:rFonts w:ascii="Arial" w:eastAsia="Calibri" w:hAnsi="Arial" w:cs="Arial"/>
          <w:color w:val="000000" w:themeColor="text1"/>
          <w:sz w:val="24"/>
          <w:szCs w:val="24"/>
        </w:rPr>
        <w:t xml:space="preserve">- radovi na izgradnji vodovodne mreže </w:t>
      </w:r>
    </w:p>
    <w:p w:rsidR="00E8734A" w:rsidRPr="00C87329" w:rsidRDefault="00E8734A" w:rsidP="00E8734A">
      <w:pPr>
        <w:spacing w:after="0" w:line="240" w:lineRule="auto"/>
        <w:jc w:val="both"/>
        <w:rPr>
          <w:rFonts w:ascii="Arial" w:eastAsia="Calibri" w:hAnsi="Arial" w:cs="Arial"/>
          <w:sz w:val="24"/>
          <w:szCs w:val="24"/>
        </w:rPr>
      </w:pPr>
    </w:p>
    <w:p w:rsidR="00E8734A" w:rsidRPr="00C87329" w:rsidRDefault="00E8734A" w:rsidP="00E8734A">
      <w:pPr>
        <w:spacing w:after="0" w:line="240" w:lineRule="auto"/>
        <w:jc w:val="both"/>
        <w:rPr>
          <w:rFonts w:ascii="Arial" w:eastAsia="Calibri" w:hAnsi="Arial" w:cs="Arial"/>
          <w:sz w:val="24"/>
          <w:szCs w:val="24"/>
        </w:rPr>
      </w:pPr>
      <w:r w:rsidRPr="00C87329">
        <w:rPr>
          <w:rFonts w:ascii="Arial" w:eastAsia="Calibri" w:hAnsi="Arial" w:cs="Arial"/>
          <w:sz w:val="24"/>
          <w:szCs w:val="24"/>
        </w:rPr>
        <w:t>Sličnim poslovima se smatraju se:</w:t>
      </w:r>
    </w:p>
    <w:p w:rsidR="00E8734A" w:rsidRPr="005D3C7E" w:rsidRDefault="00E8734A" w:rsidP="00E8734A">
      <w:pPr>
        <w:spacing w:after="0" w:line="240" w:lineRule="auto"/>
        <w:jc w:val="both"/>
        <w:rPr>
          <w:rFonts w:ascii="Arial" w:eastAsia="Calibri" w:hAnsi="Arial" w:cs="Arial"/>
          <w:color w:val="000000" w:themeColor="text1"/>
          <w:sz w:val="24"/>
          <w:szCs w:val="24"/>
        </w:rPr>
      </w:pPr>
      <w:r w:rsidRPr="005D3C7E">
        <w:rPr>
          <w:rFonts w:ascii="Arial" w:eastAsia="Calibri" w:hAnsi="Arial" w:cs="Arial"/>
          <w:color w:val="000000" w:themeColor="text1"/>
          <w:sz w:val="24"/>
          <w:szCs w:val="24"/>
        </w:rPr>
        <w:t>- rekonstrukcija vodovodne mreže</w:t>
      </w:r>
    </w:p>
    <w:p w:rsidR="00E8734A" w:rsidRPr="00C87329" w:rsidRDefault="00E8734A" w:rsidP="00E8734A">
      <w:pPr>
        <w:spacing w:after="0" w:line="240" w:lineRule="auto"/>
        <w:jc w:val="both"/>
        <w:rPr>
          <w:rFonts w:ascii="Arial" w:eastAsia="Calibri" w:hAnsi="Arial" w:cs="Arial"/>
          <w:sz w:val="24"/>
          <w:szCs w:val="24"/>
        </w:rPr>
      </w:pPr>
    </w:p>
    <w:p w:rsidR="00E8734A" w:rsidRPr="00C87329" w:rsidRDefault="00E8734A" w:rsidP="00E8734A">
      <w:pPr>
        <w:spacing w:after="0" w:line="240" w:lineRule="auto"/>
        <w:jc w:val="both"/>
        <w:rPr>
          <w:rFonts w:ascii="Arial" w:eastAsia="Times New Roman" w:hAnsi="Arial" w:cs="Arial"/>
          <w:sz w:val="24"/>
          <w:szCs w:val="24"/>
        </w:rPr>
      </w:pPr>
      <w:r w:rsidRPr="00C87329">
        <w:rPr>
          <w:rFonts w:ascii="Times New Roman" w:eastAsia="Calibri" w:hAnsi="Times New Roman" w:cs="Times New Roman"/>
          <w:sz w:val="24"/>
          <w:szCs w:val="24"/>
        </w:rPr>
        <w:sym w:font="Wingdings" w:char="F0FE"/>
      </w:r>
      <w:r w:rsidRPr="00C87329">
        <w:rPr>
          <w:rFonts w:ascii="Arial" w:eastAsia="Times New Roman" w:hAnsi="Arial" w:cs="Arial"/>
          <w:sz w:val="24"/>
          <w:szCs w:val="24"/>
        </w:rPr>
        <w:t xml:space="preserve"> minimum mehanizacije, tehničke opreme koji su potrebni za blagovremeno i kvalitetno izvršenje ugovora; </w:t>
      </w:r>
    </w:p>
    <w:p w:rsidR="00B61BB7" w:rsidRPr="00B61BB7" w:rsidRDefault="00B61BB7" w:rsidP="00B61BB7">
      <w:pPr>
        <w:spacing w:after="0" w:line="240" w:lineRule="auto"/>
        <w:jc w:val="both"/>
        <w:rPr>
          <w:rFonts w:ascii="Arial" w:eastAsia="Times New Roman" w:hAnsi="Arial" w:cs="Arial"/>
          <w:b/>
          <w:bCs/>
          <w:i/>
          <w:iCs/>
          <w:color w:val="000000"/>
          <w:sz w:val="24"/>
          <w:szCs w:val="24"/>
        </w:rPr>
      </w:pPr>
    </w:p>
    <w:p w:rsidR="00B61BB7" w:rsidRPr="00B61BB7" w:rsidRDefault="00B61BB7" w:rsidP="00B61BB7">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bCs/>
          <w:i/>
          <w:iCs/>
          <w:color w:val="000000"/>
          <w:sz w:val="24"/>
          <w:szCs w:val="24"/>
        </w:rPr>
      </w:pPr>
      <w:r w:rsidRPr="00B61BB7">
        <w:rPr>
          <w:rFonts w:ascii="Arial" w:eastAsia="Times New Roman" w:hAnsi="Arial" w:cs="Arial"/>
          <w:b/>
          <w:sz w:val="24"/>
          <w:szCs w:val="24"/>
        </w:rPr>
        <w:t>Dokazivanje stručne i tehničke sposobnosti</w:t>
      </w:r>
    </w:p>
    <w:p w:rsidR="00B61BB7" w:rsidRPr="00B61BB7" w:rsidRDefault="00B61BB7" w:rsidP="00B61BB7">
      <w:pPr>
        <w:spacing w:after="0" w:line="240" w:lineRule="auto"/>
        <w:jc w:val="both"/>
        <w:rPr>
          <w:rFonts w:ascii="Arial" w:eastAsia="Times New Roman" w:hAnsi="Arial" w:cs="Arial"/>
          <w:b/>
          <w:bCs/>
          <w:i/>
          <w:iCs/>
          <w:color w:val="000000"/>
          <w:sz w:val="24"/>
          <w:szCs w:val="24"/>
        </w:rPr>
      </w:pPr>
    </w:p>
    <w:p w:rsidR="00B61BB7" w:rsidRPr="00B61BB7" w:rsidRDefault="00B61BB7" w:rsidP="00B61BB7">
      <w:pPr>
        <w:spacing w:after="0" w:line="240" w:lineRule="auto"/>
        <w:jc w:val="both"/>
        <w:rPr>
          <w:rFonts w:ascii="Arial" w:eastAsia="Times New Roman" w:hAnsi="Arial" w:cs="Arial"/>
          <w:bCs/>
          <w:i/>
          <w:iCs/>
          <w:color w:val="000000"/>
          <w:sz w:val="24"/>
          <w:szCs w:val="24"/>
        </w:rPr>
      </w:pPr>
      <w:r w:rsidRPr="00B61BB7">
        <w:rPr>
          <w:rFonts w:ascii="Arial" w:eastAsia="Times New Roman" w:hAnsi="Arial" w:cs="Arial"/>
          <w:bCs/>
          <w:iCs/>
          <w:color w:val="000000"/>
          <w:sz w:val="24"/>
          <w:szCs w:val="24"/>
        </w:rPr>
        <w:t>S</w:t>
      </w:r>
      <w:r w:rsidRPr="00B61BB7">
        <w:rPr>
          <w:rFonts w:ascii="Arial" w:eastAsia="Times New Roman" w:hAnsi="Arial" w:cs="Arial"/>
          <w:sz w:val="24"/>
          <w:szCs w:val="24"/>
        </w:rPr>
        <w:t>tručna i tehnička sposobnost</w:t>
      </w:r>
      <w:r w:rsidRPr="00B61BB7">
        <w:rPr>
          <w:rFonts w:ascii="Arial" w:eastAsia="Times New Roman" w:hAnsi="Arial" w:cs="Arial"/>
          <w:bCs/>
          <w:i/>
          <w:iCs/>
          <w:color w:val="000000"/>
          <w:sz w:val="24"/>
          <w:szCs w:val="24"/>
        </w:rPr>
        <w:t xml:space="preserve"> </w:t>
      </w:r>
      <w:r w:rsidRPr="00B61BB7">
        <w:rPr>
          <w:rFonts w:ascii="Arial" w:eastAsia="Times New Roman" w:hAnsi="Arial" w:cs="Arial"/>
          <w:sz w:val="24"/>
          <w:szCs w:val="24"/>
        </w:rPr>
        <w:t xml:space="preserve">dokazuje se: </w:t>
      </w:r>
    </w:p>
    <w:p w:rsidR="00B61BB7" w:rsidRPr="00B61BB7" w:rsidRDefault="00B61BB7" w:rsidP="00B61BB7">
      <w:pPr>
        <w:jc w:val="both"/>
        <w:rPr>
          <w:rFonts w:ascii="Arial" w:eastAsia="Times New Roman" w:hAnsi="Arial" w:cs="Arial"/>
          <w:color w:val="000000"/>
          <w:sz w:val="24"/>
          <w:szCs w:val="24"/>
        </w:rPr>
      </w:pPr>
      <w:r w:rsidRPr="00B61BB7">
        <w:rPr>
          <w:rFonts w:ascii="Times New Roman" w:eastAsia="Calibri" w:hAnsi="Times New Roman" w:cs="Times New Roman"/>
          <w:color w:val="000000"/>
          <w:sz w:val="24"/>
          <w:szCs w:val="24"/>
        </w:rPr>
        <w:sym w:font="Wingdings" w:char="F0FE"/>
      </w:r>
      <w:r w:rsidRPr="00B61BB7">
        <w:rPr>
          <w:rFonts w:ascii="Arial" w:eastAsia="Times New Roman" w:hAnsi="Arial" w:cs="Arial"/>
          <w:color w:val="000000"/>
          <w:sz w:val="24"/>
          <w:szCs w:val="24"/>
        </w:rPr>
        <w:t xml:space="preserve"> potvrdama izdatih od strane investitora, odnosno korisnika o izvedenim radovima, tokom prethodnih godina ali ne i duže od pet godina, računajući i godinu u kojoj je započet postupak javne nabavke, koje sadrže opis i vrijednost predmeta nabavke, vrijeme realizacije ugovora i konstataciju da je ugovor blagovremeno i kvalitetno izvršen.</w:t>
      </w:r>
    </w:p>
    <w:p w:rsidR="00B61BB7" w:rsidRDefault="00B61BB7" w:rsidP="00B61BB7">
      <w:pPr>
        <w:spacing w:after="0" w:line="240" w:lineRule="auto"/>
        <w:jc w:val="both"/>
        <w:rPr>
          <w:rFonts w:ascii="Arial" w:eastAsia="Times New Roman" w:hAnsi="Arial" w:cs="Arial"/>
          <w:sz w:val="24"/>
          <w:szCs w:val="24"/>
        </w:rPr>
      </w:pPr>
      <w:r w:rsidRPr="00B61BB7">
        <w:rPr>
          <w:rFonts w:ascii="Times New Roman" w:eastAsia="Calibri" w:hAnsi="Times New Roman" w:cs="Times New Roman"/>
          <w:color w:val="000000"/>
          <w:sz w:val="24"/>
          <w:szCs w:val="24"/>
        </w:rPr>
        <w:sym w:font="Wingdings" w:char="F0FE"/>
      </w:r>
      <w:r w:rsidRPr="00B61BB7">
        <w:rPr>
          <w:rFonts w:ascii="Arial" w:eastAsia="Times New Roman" w:hAnsi="Arial" w:cs="Arial"/>
          <w:color w:val="000000"/>
          <w:sz w:val="24"/>
          <w:szCs w:val="24"/>
        </w:rPr>
        <w:t xml:space="preserve"> </w:t>
      </w:r>
      <w:r w:rsidRPr="00B61BB7">
        <w:rPr>
          <w:rFonts w:ascii="Arial" w:eastAsia="Times New Roman" w:hAnsi="Arial" w:cs="Arial"/>
          <w:sz w:val="24"/>
          <w:szCs w:val="24"/>
        </w:rPr>
        <w:t xml:space="preserve">listom osnovnih sredstava i opreme u svojini odnosno obezbijeđenih na drugi način u skladu sa zakonom; </w:t>
      </w:r>
    </w:p>
    <w:p w:rsidR="00EF4C66" w:rsidRDefault="00EF4C66" w:rsidP="00B61BB7">
      <w:pPr>
        <w:spacing w:after="0" w:line="240" w:lineRule="auto"/>
        <w:jc w:val="both"/>
        <w:rPr>
          <w:rFonts w:ascii="Arial" w:eastAsia="Times New Roman" w:hAnsi="Arial" w:cs="Arial"/>
          <w:sz w:val="24"/>
          <w:szCs w:val="24"/>
        </w:rPr>
      </w:pPr>
    </w:p>
    <w:p w:rsidR="00EF4C66" w:rsidRPr="00B61BB7" w:rsidRDefault="00EF4C66" w:rsidP="00B61BB7">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b/>
          <w:bCs/>
          <w:i/>
          <w:iCs/>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Arial" w:eastAsia="Times New Roman" w:hAnsi="Arial" w:cs="Arial"/>
          <w:b/>
          <w:sz w:val="24"/>
          <w:szCs w:val="24"/>
        </w:rPr>
      </w:pPr>
      <w:r w:rsidRPr="007974D5">
        <w:rPr>
          <w:rFonts w:ascii="Arial" w:eastAsia="Times New Roman" w:hAnsi="Arial" w:cs="Arial"/>
          <w:b/>
          <w:sz w:val="24"/>
          <w:szCs w:val="24"/>
        </w:rPr>
        <w:t>C. Osnovi za obavezno isključenje iz postupka javne nabavke</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Privredni subjekat će se isključiti iz postupka javne nabavke, ako: </w:t>
      </w: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1) postoji sukob interesa iz člana 41 stav 1 tačka 2 alineja 1 i 2 ili člana 42 Zakona o javnim nabavkama, </w:t>
      </w: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2) ne ispunjava obavezne uslove i uslove sposobnosti privrednog subjekta predviđene tenderskom dokumentacijom, </w:t>
      </w: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3) postoji drugi razlog predviđen ovim zakonom.</w:t>
      </w:r>
    </w:p>
    <w:p w:rsidR="007974D5" w:rsidRPr="007974D5" w:rsidRDefault="007974D5" w:rsidP="007974D5">
      <w:pPr>
        <w:spacing w:after="0" w:line="240" w:lineRule="auto"/>
        <w:jc w:val="both"/>
        <w:rPr>
          <w:rFonts w:ascii="Arial" w:eastAsia="Times New Roman" w:hAnsi="Arial" w:cs="Arial"/>
          <w:b/>
          <w:bCs/>
          <w:i/>
          <w:iCs/>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Arial" w:eastAsia="Times New Roman" w:hAnsi="Arial" w:cs="Arial"/>
          <w:b/>
          <w:sz w:val="24"/>
          <w:szCs w:val="24"/>
        </w:rPr>
      </w:pPr>
      <w:r w:rsidRPr="007974D5">
        <w:rPr>
          <w:rFonts w:ascii="Arial" w:eastAsia="Times New Roman" w:hAnsi="Arial" w:cs="Arial"/>
          <w:b/>
          <w:sz w:val="24"/>
          <w:szCs w:val="24"/>
        </w:rPr>
        <w:t>D. Posebni osnovi za isključenje iz postupka javne nabavke</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Iz postupka javne nabavke isključiće se privredni subjekta koji: </w:t>
      </w:r>
    </w:p>
    <w:p w:rsidR="007974D5" w:rsidRPr="007974D5" w:rsidRDefault="00C1202D" w:rsidP="007974D5">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 xml:space="preserve">je u postupku stečaja ili likvidacije; </w:t>
      </w:r>
    </w:p>
    <w:p w:rsidR="007974D5" w:rsidRPr="007974D5" w:rsidRDefault="00C1202D" w:rsidP="007974D5">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 xml:space="preserve">je zaključio ugovor ili sporazum sa drugim privrednim subjektom sa ciljem narušavanja tržišne konkurencije; </w:t>
      </w:r>
    </w:p>
    <w:p w:rsidR="007974D5" w:rsidRPr="007974D5" w:rsidRDefault="00C1202D" w:rsidP="007974D5">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 xml:space="preserve">ima neizvršenih ugovorenih obaveza ili značajnih ili trajnih nedostataka tokom izvršavanja zahtjeva iz prethodnog ugovora o javnoj nabavci, javno-privatnom partnerstvu ili koncesiji, čija je posljedica bila raskid ugovora, naknada štete ili druga odgovarajuća sankcija; </w:t>
      </w:r>
    </w:p>
    <w:p w:rsidR="007974D5" w:rsidRPr="007974D5" w:rsidRDefault="00C1202D" w:rsidP="007974D5">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 xml:space="preserve">je netačno prikazivao činjenice u vezi ispunjenosti uslova u postupku javne nabavke; </w:t>
      </w:r>
    </w:p>
    <w:p w:rsidR="007974D5" w:rsidRPr="007974D5" w:rsidRDefault="00C1202D" w:rsidP="007974D5">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 xml:space="preserve">je učinio teški profesionalni propust koji dovodi u pitanje njegov integritet. </w:t>
      </w:r>
    </w:p>
    <w:p w:rsidR="007974D5" w:rsidRPr="007974D5" w:rsidRDefault="007974D5" w:rsidP="007974D5">
      <w:pPr>
        <w:spacing w:after="0" w:line="240" w:lineRule="auto"/>
        <w:rPr>
          <w:rFonts w:ascii="Arial" w:eastAsia="Times New Roman" w:hAnsi="Arial" w:cs="Arial"/>
          <w:i/>
          <w:iCs/>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bCs/>
          <w:i/>
          <w:iCs/>
          <w:color w:val="000000"/>
          <w:sz w:val="24"/>
          <w:szCs w:val="24"/>
        </w:rPr>
      </w:pPr>
      <w:r w:rsidRPr="007974D5">
        <w:rPr>
          <w:rFonts w:ascii="Arial" w:eastAsia="Times New Roman" w:hAnsi="Arial" w:cs="Arial"/>
          <w:b/>
          <w:bCs/>
          <w:color w:val="000000"/>
          <w:sz w:val="24"/>
          <w:szCs w:val="24"/>
        </w:rPr>
        <w:t>XIII Kriterijum za izbor najpovoljnije ponude:</w:t>
      </w:r>
    </w:p>
    <w:p w:rsidR="007974D5" w:rsidRPr="007974D5" w:rsidRDefault="007974D5" w:rsidP="007974D5">
      <w:pPr>
        <w:spacing w:after="0" w:line="240" w:lineRule="auto"/>
        <w:rPr>
          <w:rFonts w:ascii="Arial" w:eastAsia="Times New Roman" w:hAnsi="Arial" w:cs="Arial"/>
          <w:color w:val="000000"/>
          <w:sz w:val="24"/>
          <w:szCs w:val="24"/>
        </w:rPr>
      </w:pPr>
    </w:p>
    <w:p w:rsidR="00671F07" w:rsidRPr="007974D5" w:rsidRDefault="00671F07" w:rsidP="007974D5">
      <w:pPr>
        <w:spacing w:after="0" w:line="240" w:lineRule="auto"/>
        <w:rPr>
          <w:rFonts w:ascii="Arial" w:eastAsia="Times New Roman"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odnos cijene i kvaliteta</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XIV Način, mjesto i vrijeme podnošenja ponuda i otvaranja ponuda</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Pr="007974D5" w:rsidRDefault="00C1202D" w:rsidP="007974D5">
      <w:pPr>
        <w:spacing w:after="0" w:line="240" w:lineRule="auto"/>
        <w:jc w:val="both"/>
        <w:rPr>
          <w:rFonts w:ascii="Arial" w:eastAsia="Times New Roman" w:hAnsi="Arial" w:cs="Arial"/>
          <w:b/>
          <w:bCs/>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b/>
          <w:bCs/>
          <w:color w:val="000000"/>
          <w:sz w:val="24"/>
          <w:szCs w:val="24"/>
        </w:rPr>
        <w:t xml:space="preserve">Podnošenje ponuda u pisanoj formi: </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Ponude se mogu podnijeti:</w:t>
      </w:r>
    </w:p>
    <w:p w:rsidR="007974D5" w:rsidRPr="007974D5" w:rsidRDefault="007974D5" w:rsidP="007974D5">
      <w:pPr>
        <w:numPr>
          <w:ilvl w:val="0"/>
          <w:numId w:val="2"/>
        </w:numPr>
        <w:spacing w:before="96" w:after="0" w:line="240" w:lineRule="auto"/>
        <w:jc w:val="both"/>
        <w:rPr>
          <w:rFonts w:ascii="Arial" w:eastAsia="Calibri" w:hAnsi="Arial" w:cs="Arial"/>
          <w:color w:val="000000"/>
          <w:sz w:val="24"/>
          <w:szCs w:val="24"/>
        </w:rPr>
      </w:pPr>
      <w:r w:rsidRPr="007974D5">
        <w:rPr>
          <w:rFonts w:ascii="Arial" w:eastAsia="Calibri" w:hAnsi="Arial" w:cs="Arial"/>
          <w:color w:val="000000"/>
          <w:sz w:val="24"/>
          <w:szCs w:val="24"/>
        </w:rPr>
        <w:t xml:space="preserve">neposrednom podnošenjem </w:t>
      </w:r>
      <w:r w:rsidR="00C1202D">
        <w:rPr>
          <w:rFonts w:ascii="Arial" w:eastAsia="Calibri" w:hAnsi="Arial" w:cs="Arial"/>
          <w:color w:val="000000"/>
          <w:sz w:val="24"/>
          <w:szCs w:val="24"/>
        </w:rPr>
        <w:t xml:space="preserve">na arhivi naručioca na adresi </w:t>
      </w:r>
      <w:r w:rsidR="00C1202D" w:rsidRPr="00C1202D">
        <w:rPr>
          <w:rFonts w:ascii="Arial" w:hAnsi="Arial" w:cs="Arial"/>
          <w:color w:val="000000"/>
          <w:sz w:val="24"/>
          <w:szCs w:val="24"/>
          <w:lang w:val="pl-PL"/>
        </w:rPr>
        <w:t>Opština Bar</w:t>
      </w:r>
      <w:r w:rsidR="003F28D7">
        <w:rPr>
          <w:rFonts w:ascii="Arial" w:hAnsi="Arial" w:cs="Arial"/>
          <w:color w:val="000000"/>
          <w:sz w:val="24"/>
          <w:szCs w:val="24"/>
          <w:lang w:val="pl-PL"/>
        </w:rPr>
        <w:t>,</w:t>
      </w:r>
      <w:r w:rsidR="00C1202D" w:rsidRPr="00C1202D">
        <w:rPr>
          <w:rFonts w:ascii="Arial" w:hAnsi="Arial" w:cs="Arial"/>
          <w:color w:val="000000"/>
          <w:sz w:val="24"/>
          <w:szCs w:val="24"/>
          <w:lang w:val="pl-PL"/>
        </w:rPr>
        <w:t xml:space="preserve"> Bulevar Revolucije br. 1, Bar</w:t>
      </w:r>
    </w:p>
    <w:p w:rsidR="007974D5" w:rsidRPr="007974D5" w:rsidRDefault="007974D5" w:rsidP="007974D5">
      <w:pPr>
        <w:numPr>
          <w:ilvl w:val="0"/>
          <w:numId w:val="2"/>
        </w:numPr>
        <w:spacing w:before="96" w:after="0" w:line="240" w:lineRule="auto"/>
        <w:jc w:val="both"/>
        <w:rPr>
          <w:rFonts w:ascii="Arial" w:eastAsia="Calibri" w:hAnsi="Arial" w:cs="Arial"/>
          <w:color w:val="000000"/>
          <w:sz w:val="24"/>
          <w:szCs w:val="24"/>
        </w:rPr>
      </w:pPr>
      <w:r w:rsidRPr="007974D5">
        <w:rPr>
          <w:rFonts w:ascii="Arial" w:eastAsia="Calibri" w:hAnsi="Arial" w:cs="Arial"/>
          <w:color w:val="000000"/>
          <w:sz w:val="24"/>
          <w:szCs w:val="24"/>
        </w:rPr>
        <w:t xml:space="preserve">preporučenom pošiljkom sa povratnicom na adresi </w:t>
      </w:r>
      <w:r w:rsidR="003F28D7">
        <w:rPr>
          <w:rFonts w:ascii="Arial" w:hAnsi="Arial" w:cs="Arial"/>
          <w:color w:val="000000"/>
          <w:sz w:val="24"/>
          <w:szCs w:val="24"/>
          <w:lang w:val="pl-PL"/>
        </w:rPr>
        <w:t>Opština Bar,</w:t>
      </w:r>
      <w:r w:rsidR="00C1202D" w:rsidRPr="00C1202D">
        <w:rPr>
          <w:rFonts w:ascii="Arial" w:hAnsi="Arial" w:cs="Arial"/>
          <w:color w:val="000000"/>
          <w:sz w:val="24"/>
          <w:szCs w:val="24"/>
          <w:lang w:val="pl-PL"/>
        </w:rPr>
        <w:t xml:space="preserve"> Bulevar Revolucije br. 1, Bar</w:t>
      </w:r>
      <w:r w:rsidRPr="007974D5">
        <w:rPr>
          <w:rFonts w:ascii="Arial" w:eastAsia="Calibri" w:hAnsi="Arial" w:cs="Arial"/>
          <w:color w:val="000000"/>
          <w:sz w:val="24"/>
          <w:szCs w:val="24"/>
        </w:rPr>
        <w:t xml:space="preserve">, s tim što ponuda mora biti uručena od strane poštanskog operatora najkasnije do roka određenog za podnošenje ponude, </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 xml:space="preserve">radnim danima od </w:t>
      </w:r>
      <w:r w:rsidR="003F28D7">
        <w:rPr>
          <w:rFonts w:ascii="Arial" w:eastAsia="Times New Roman" w:hAnsi="Arial" w:cs="Arial"/>
          <w:color w:val="000000"/>
          <w:sz w:val="24"/>
          <w:szCs w:val="24"/>
        </w:rPr>
        <w:t>08,00</w:t>
      </w:r>
      <w:r w:rsidRPr="007974D5">
        <w:rPr>
          <w:rFonts w:ascii="Arial" w:eastAsia="Times New Roman" w:hAnsi="Arial" w:cs="Arial"/>
          <w:color w:val="000000"/>
          <w:sz w:val="24"/>
          <w:szCs w:val="24"/>
        </w:rPr>
        <w:t xml:space="preserve"> do </w:t>
      </w:r>
      <w:r w:rsidR="007214A2">
        <w:rPr>
          <w:rFonts w:ascii="Arial" w:eastAsia="Times New Roman" w:hAnsi="Arial" w:cs="Arial"/>
          <w:color w:val="000000"/>
          <w:sz w:val="24"/>
          <w:szCs w:val="24"/>
        </w:rPr>
        <w:t>12</w:t>
      </w:r>
      <w:r w:rsidR="003F28D7">
        <w:rPr>
          <w:rFonts w:ascii="Arial" w:eastAsia="Times New Roman" w:hAnsi="Arial" w:cs="Arial"/>
          <w:color w:val="000000"/>
          <w:sz w:val="24"/>
          <w:szCs w:val="24"/>
        </w:rPr>
        <w:t>,00</w:t>
      </w:r>
      <w:r w:rsidRPr="007974D5">
        <w:rPr>
          <w:rFonts w:ascii="Arial" w:eastAsia="Times New Roman" w:hAnsi="Arial" w:cs="Arial"/>
          <w:color w:val="000000"/>
          <w:sz w:val="24"/>
          <w:szCs w:val="24"/>
        </w:rPr>
        <w:t xml:space="preserve"> sati, zaključno sa danom </w:t>
      </w:r>
      <w:r w:rsidR="00997C46">
        <w:rPr>
          <w:rFonts w:ascii="Arial" w:eastAsia="Times New Roman" w:hAnsi="Arial" w:cs="Arial"/>
          <w:color w:val="000000"/>
          <w:sz w:val="24"/>
          <w:szCs w:val="24"/>
        </w:rPr>
        <w:t>27.01.</w:t>
      </w:r>
      <w:r w:rsidR="00FC672E">
        <w:rPr>
          <w:rFonts w:ascii="Arial" w:eastAsia="Times New Roman" w:hAnsi="Arial" w:cs="Arial"/>
          <w:color w:val="000000"/>
          <w:sz w:val="24"/>
          <w:szCs w:val="24"/>
        </w:rPr>
        <w:t>202</w:t>
      </w:r>
      <w:r w:rsidR="00C87016">
        <w:rPr>
          <w:rFonts w:ascii="Arial" w:eastAsia="Times New Roman" w:hAnsi="Arial" w:cs="Arial"/>
          <w:color w:val="000000"/>
          <w:sz w:val="24"/>
          <w:szCs w:val="24"/>
        </w:rPr>
        <w:t>1</w:t>
      </w:r>
      <w:r w:rsidR="00FC672E">
        <w:rPr>
          <w:rFonts w:ascii="Arial" w:eastAsia="Times New Roman" w:hAnsi="Arial" w:cs="Arial"/>
          <w:color w:val="000000"/>
          <w:sz w:val="24"/>
          <w:szCs w:val="24"/>
        </w:rPr>
        <w:t>.</w:t>
      </w:r>
      <w:r w:rsidRPr="007974D5">
        <w:rPr>
          <w:rFonts w:ascii="Arial" w:eastAsia="Times New Roman" w:hAnsi="Arial" w:cs="Arial"/>
          <w:color w:val="000000"/>
          <w:sz w:val="24"/>
          <w:szCs w:val="24"/>
        </w:rPr>
        <w:t xml:space="preserve"> godine do </w:t>
      </w:r>
      <w:r w:rsidR="003F28D7">
        <w:rPr>
          <w:rFonts w:ascii="Arial" w:eastAsia="Times New Roman" w:hAnsi="Arial" w:cs="Arial"/>
          <w:color w:val="000000"/>
          <w:sz w:val="24"/>
          <w:szCs w:val="24"/>
        </w:rPr>
        <w:t>11,00</w:t>
      </w:r>
      <w:r w:rsidRPr="007974D5">
        <w:rPr>
          <w:rFonts w:ascii="Arial" w:eastAsia="Times New Roman" w:hAnsi="Arial" w:cs="Arial"/>
          <w:color w:val="000000"/>
          <w:sz w:val="24"/>
          <w:szCs w:val="24"/>
        </w:rPr>
        <w:t xml:space="preserve"> sati.</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 xml:space="preserve">Otvaranje ponuda, kome mogu prisustvovati ovlašćeni predstavnici ponuđača sa priloženim punomoćjem potpisanim od strane ovlašćenog lica, održaće se dana  </w:t>
      </w:r>
      <w:r w:rsidR="00997C46">
        <w:rPr>
          <w:rFonts w:ascii="Arial" w:eastAsia="Times New Roman" w:hAnsi="Arial" w:cs="Arial"/>
          <w:color w:val="000000"/>
          <w:sz w:val="24"/>
          <w:szCs w:val="24"/>
        </w:rPr>
        <w:t>27.01.</w:t>
      </w:r>
      <w:r w:rsidR="00C87016">
        <w:rPr>
          <w:rFonts w:ascii="Arial" w:eastAsia="Times New Roman" w:hAnsi="Arial" w:cs="Arial"/>
          <w:color w:val="000000"/>
          <w:sz w:val="24"/>
          <w:szCs w:val="24"/>
        </w:rPr>
        <w:t>2021</w:t>
      </w:r>
      <w:r w:rsidR="00FC672E">
        <w:rPr>
          <w:rFonts w:ascii="Arial" w:eastAsia="Times New Roman" w:hAnsi="Arial" w:cs="Arial"/>
          <w:color w:val="000000"/>
          <w:sz w:val="24"/>
          <w:szCs w:val="24"/>
        </w:rPr>
        <w:t>.</w:t>
      </w:r>
      <w:r w:rsidRPr="007974D5">
        <w:rPr>
          <w:rFonts w:ascii="Arial" w:eastAsia="Times New Roman" w:hAnsi="Arial" w:cs="Arial"/>
          <w:color w:val="000000"/>
          <w:sz w:val="24"/>
          <w:szCs w:val="24"/>
        </w:rPr>
        <w:t xml:space="preserve"> godine u </w:t>
      </w:r>
      <w:r w:rsidR="00AD0FFA">
        <w:rPr>
          <w:rFonts w:ascii="Arial" w:eastAsia="Times New Roman" w:hAnsi="Arial" w:cs="Arial"/>
          <w:color w:val="000000"/>
          <w:sz w:val="24"/>
          <w:szCs w:val="24"/>
        </w:rPr>
        <w:t>11</w:t>
      </w:r>
      <w:r w:rsidR="003F28D7">
        <w:rPr>
          <w:rFonts w:ascii="Arial" w:eastAsia="Times New Roman" w:hAnsi="Arial" w:cs="Arial"/>
          <w:color w:val="000000"/>
          <w:sz w:val="24"/>
          <w:szCs w:val="24"/>
        </w:rPr>
        <w:t>,</w:t>
      </w:r>
      <w:r w:rsidR="00AD0FFA">
        <w:rPr>
          <w:rFonts w:ascii="Arial" w:eastAsia="Times New Roman" w:hAnsi="Arial" w:cs="Arial"/>
          <w:color w:val="000000"/>
          <w:sz w:val="24"/>
          <w:szCs w:val="24"/>
        </w:rPr>
        <w:t>30</w:t>
      </w:r>
      <w:r w:rsidR="003F28D7">
        <w:rPr>
          <w:rFonts w:ascii="Arial" w:eastAsia="Times New Roman" w:hAnsi="Arial" w:cs="Arial"/>
          <w:color w:val="000000"/>
          <w:sz w:val="24"/>
          <w:szCs w:val="24"/>
        </w:rPr>
        <w:t xml:space="preserve"> sati, </w:t>
      </w:r>
      <w:r w:rsidRPr="007974D5">
        <w:rPr>
          <w:rFonts w:ascii="Arial" w:eastAsia="Times New Roman" w:hAnsi="Arial" w:cs="Arial"/>
          <w:color w:val="000000"/>
          <w:sz w:val="24"/>
          <w:szCs w:val="24"/>
        </w:rPr>
        <w:t xml:space="preserve"> na adresi </w:t>
      </w:r>
      <w:r w:rsidR="00C1202D" w:rsidRPr="00C1202D">
        <w:rPr>
          <w:rFonts w:ascii="Arial" w:hAnsi="Arial" w:cs="Arial"/>
          <w:color w:val="000000"/>
          <w:sz w:val="24"/>
          <w:szCs w:val="24"/>
          <w:lang w:val="pl-PL"/>
        </w:rPr>
        <w:t>Opština Bar,</w:t>
      </w:r>
      <w:r w:rsidR="003F28D7">
        <w:rPr>
          <w:rFonts w:ascii="Arial" w:hAnsi="Arial" w:cs="Arial"/>
          <w:color w:val="000000"/>
          <w:sz w:val="24"/>
          <w:szCs w:val="24"/>
          <w:lang w:val="pl-PL"/>
        </w:rPr>
        <w:t xml:space="preserve"> </w:t>
      </w:r>
      <w:r w:rsidR="00C1202D" w:rsidRPr="00C1202D">
        <w:rPr>
          <w:rFonts w:ascii="Arial" w:hAnsi="Arial" w:cs="Arial"/>
          <w:color w:val="000000"/>
          <w:sz w:val="24"/>
          <w:szCs w:val="24"/>
          <w:lang w:val="pl-PL"/>
        </w:rPr>
        <w:t>Bulevar Revolucije br. 1, mala sala</w:t>
      </w:r>
      <w:r w:rsidRPr="007974D5">
        <w:rPr>
          <w:rFonts w:ascii="Arial" w:eastAsia="Times New Roman" w:hAnsi="Arial" w:cs="Arial"/>
          <w:color w:val="000000"/>
          <w:sz w:val="24"/>
          <w:szCs w:val="24"/>
        </w:rPr>
        <w:t>.</w:t>
      </w:r>
    </w:p>
    <w:p w:rsidR="002B5585" w:rsidRDefault="002B5585" w:rsidP="007974D5">
      <w:pPr>
        <w:spacing w:after="0" w:line="240" w:lineRule="auto"/>
        <w:jc w:val="both"/>
        <w:rPr>
          <w:rFonts w:ascii="Times New Roman" w:hAnsi="Times New Roman" w:cs="Times New Roman"/>
          <w:b/>
          <w:color w:val="000000"/>
          <w:sz w:val="24"/>
          <w:szCs w:val="24"/>
        </w:rPr>
      </w:pPr>
    </w:p>
    <w:p w:rsidR="00EF4C66" w:rsidRPr="007974D5" w:rsidRDefault="00EF4C66" w:rsidP="007974D5">
      <w:pPr>
        <w:spacing w:after="0" w:line="240" w:lineRule="auto"/>
        <w:jc w:val="both"/>
        <w:rPr>
          <w:rFonts w:ascii="Arial" w:eastAsia="Times New Roman" w:hAnsi="Arial" w:cs="Arial"/>
          <w:color w:val="000000"/>
          <w:sz w:val="24"/>
          <w:szCs w:val="24"/>
        </w:rPr>
      </w:pPr>
    </w:p>
    <w:p w:rsidR="007974D5" w:rsidRPr="007974D5" w:rsidRDefault="007974D5" w:rsidP="007974D5">
      <w:pPr>
        <w:spacing w:after="0" w:line="240" w:lineRule="auto"/>
        <w:rPr>
          <w:rFonts w:ascii="Arial" w:eastAsia="Times New Roman" w:hAnsi="Arial" w:cs="Arial"/>
          <w:i/>
          <w:iCs/>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Arial" w:eastAsia="Times New Roman" w:hAnsi="Arial" w:cs="Arial"/>
          <w:b/>
          <w:bCs/>
          <w:i/>
          <w:iCs/>
          <w:color w:val="000000"/>
          <w:sz w:val="24"/>
          <w:szCs w:val="24"/>
        </w:rPr>
      </w:pPr>
      <w:r w:rsidRPr="007974D5">
        <w:rPr>
          <w:rFonts w:ascii="Arial" w:eastAsia="Times New Roman" w:hAnsi="Arial" w:cs="Arial"/>
          <w:b/>
          <w:bCs/>
          <w:color w:val="000000"/>
          <w:sz w:val="24"/>
          <w:szCs w:val="24"/>
        </w:rPr>
        <w:t>XV Rok važenja ponude</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 xml:space="preserve">Rok važenja ponude je </w:t>
      </w:r>
      <w:r w:rsidR="00C76301">
        <w:rPr>
          <w:rFonts w:ascii="Arial" w:eastAsia="Times New Roman" w:hAnsi="Arial" w:cs="Arial"/>
          <w:color w:val="000000"/>
          <w:sz w:val="24"/>
          <w:szCs w:val="24"/>
        </w:rPr>
        <w:t>120</w:t>
      </w:r>
      <w:r w:rsidRPr="007974D5">
        <w:rPr>
          <w:rFonts w:ascii="Arial" w:eastAsia="Times New Roman" w:hAnsi="Arial" w:cs="Arial"/>
          <w:color w:val="000000"/>
          <w:sz w:val="24"/>
          <w:szCs w:val="24"/>
        </w:rPr>
        <w:t xml:space="preserve"> dana od dana otvaranja ponuda.</w:t>
      </w:r>
    </w:p>
    <w:p w:rsidR="007A6C2D" w:rsidRPr="007974D5" w:rsidRDefault="007A6C2D" w:rsidP="007974D5">
      <w:pPr>
        <w:spacing w:after="0" w:line="240" w:lineRule="auto"/>
        <w:jc w:val="both"/>
        <w:rPr>
          <w:rFonts w:ascii="Arial" w:eastAsia="Times New Roman" w:hAnsi="Arial" w:cs="Arial"/>
          <w:color w:val="000000"/>
          <w:sz w:val="24"/>
          <w:szCs w:val="24"/>
        </w:rPr>
      </w:pP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XVI Garancija ponude</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Pr="007974D5" w:rsidRDefault="00C1202D" w:rsidP="007974D5">
      <w:pPr>
        <w:spacing w:after="0" w:line="240" w:lineRule="auto"/>
        <w:jc w:val="both"/>
        <w:rPr>
          <w:rFonts w:ascii="Arial" w:eastAsia="Times New Roman" w:hAnsi="Arial" w:cs="Arial"/>
          <w:b/>
          <w:bCs/>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da</w:t>
      </w:r>
    </w:p>
    <w:p w:rsidR="00D04305" w:rsidRPr="007974D5" w:rsidRDefault="007974D5" w:rsidP="007974D5">
      <w:pPr>
        <w:spacing w:before="96" w:after="0" w:line="240" w:lineRule="auto"/>
        <w:jc w:val="both"/>
        <w:rPr>
          <w:rFonts w:ascii="Arial" w:eastAsia="Calibri" w:hAnsi="Arial" w:cs="Arial"/>
          <w:color w:val="000000"/>
          <w:sz w:val="24"/>
          <w:szCs w:val="24"/>
        </w:rPr>
      </w:pPr>
      <w:r w:rsidRPr="007974D5">
        <w:rPr>
          <w:rFonts w:ascii="Arial" w:eastAsia="Calibri" w:hAnsi="Arial" w:cs="Arial"/>
          <w:color w:val="000000"/>
          <w:sz w:val="24"/>
          <w:szCs w:val="24"/>
        </w:rPr>
        <w:t>Ponuđač je dužan dostaviti bezuslovnu i na prvi poziv naplativu</w:t>
      </w:r>
      <w:r w:rsidR="007A6C2D">
        <w:rPr>
          <w:rFonts w:ascii="Arial" w:eastAsia="Calibri" w:hAnsi="Arial" w:cs="Arial"/>
          <w:color w:val="000000"/>
          <w:sz w:val="24"/>
          <w:szCs w:val="24"/>
        </w:rPr>
        <w:t xml:space="preserve"> garanciju ponude u iznosu od 2</w:t>
      </w:r>
      <w:r w:rsidRPr="007974D5">
        <w:rPr>
          <w:rFonts w:ascii="Arial" w:eastAsia="Calibri" w:hAnsi="Arial" w:cs="Arial"/>
          <w:color w:val="000000"/>
          <w:sz w:val="24"/>
          <w:szCs w:val="24"/>
        </w:rPr>
        <w:t xml:space="preserve">% procijenjene vrijednosti javne nabavke, kao garanciju ostajanja u obavezi prema ponudi u periodu važenja ponude </w:t>
      </w:r>
      <w:r w:rsidR="00621CB2">
        <w:rPr>
          <w:rFonts w:ascii="Arial" w:eastAsia="Calibri" w:hAnsi="Arial" w:cs="Arial"/>
          <w:color w:val="000000"/>
          <w:sz w:val="24"/>
          <w:szCs w:val="24"/>
        </w:rPr>
        <w:t xml:space="preserve">i 7 </w:t>
      </w:r>
      <w:r w:rsidRPr="007974D5">
        <w:rPr>
          <w:rFonts w:ascii="Arial" w:eastAsia="Calibri" w:hAnsi="Arial" w:cs="Arial"/>
          <w:color w:val="000000"/>
          <w:sz w:val="24"/>
          <w:szCs w:val="24"/>
        </w:rPr>
        <w:t>dana nakon isteka važenja ponude.</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Garancija ponude će se aktivirati ako ponuđač: </w:t>
      </w: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1) odustane od ponude u roku važenja ponude; </w:t>
      </w: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2) ne dostavi zahtijevane dokaze prije potpisivanja ugovora; </w:t>
      </w: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3) odbije da potpiše ugovor o javnoj nabavci ili okvirni sporazum; ili </w:t>
      </w:r>
    </w:p>
    <w:p w:rsid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4) u izjavi privrednog subjekta navede netačne činjenice o ispunjenosti uslova iz člana 111 stav 4 Zakona o javnim nabavkama.</w:t>
      </w:r>
    </w:p>
    <w:p w:rsidR="007A6C2D" w:rsidRPr="007974D5" w:rsidRDefault="007A6C2D" w:rsidP="007974D5">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color w:val="000000"/>
          <w:sz w:val="24"/>
          <w:szCs w:val="24"/>
        </w:rPr>
      </w:pPr>
      <w:r w:rsidRPr="007974D5">
        <w:rPr>
          <w:rFonts w:ascii="Arial" w:eastAsia="Times New Roman" w:hAnsi="Arial" w:cs="Arial"/>
          <w:b/>
          <w:bCs/>
          <w:color w:val="000000"/>
          <w:sz w:val="24"/>
          <w:szCs w:val="24"/>
        </w:rPr>
        <w:t>XVII Tajnost podataka</w:t>
      </w: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 xml:space="preserve"> </w:t>
      </w: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Tenderska dokumentacija sadrži tajne podatke</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73E76" w:rsidP="007974D5">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ne</w:t>
      </w:r>
    </w:p>
    <w:p w:rsidR="003C4644" w:rsidRDefault="003C4644" w:rsidP="007974D5">
      <w:pPr>
        <w:spacing w:after="0" w:line="240" w:lineRule="auto"/>
        <w:jc w:val="both"/>
        <w:rPr>
          <w:rFonts w:ascii="Arial" w:eastAsia="Times New Roman" w:hAnsi="Arial" w:cs="Arial"/>
          <w:color w:val="000000"/>
          <w:sz w:val="24"/>
          <w:szCs w:val="24"/>
        </w:rPr>
      </w:pPr>
    </w:p>
    <w:p w:rsidR="005507C0" w:rsidRDefault="005507C0"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7A6C2D" w:rsidRDefault="007A6C2D"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Default="006A4F98" w:rsidP="007974D5">
      <w:pPr>
        <w:spacing w:after="0" w:line="240" w:lineRule="auto"/>
        <w:jc w:val="both"/>
        <w:rPr>
          <w:rFonts w:ascii="Arial" w:eastAsia="Times New Roman" w:hAnsi="Arial" w:cs="Arial"/>
          <w:color w:val="000000"/>
          <w:sz w:val="24"/>
          <w:szCs w:val="24"/>
        </w:rPr>
      </w:pPr>
    </w:p>
    <w:p w:rsidR="006A4F98" w:rsidRPr="00FA5B1D" w:rsidRDefault="006A4F98" w:rsidP="006A4F98">
      <w:pPr>
        <w:pStyle w:val="ListParagraph"/>
        <w:keepNext/>
        <w:numPr>
          <w:ilvl w:val="0"/>
          <w:numId w:val="3"/>
        </w:numPr>
        <w:pBdr>
          <w:top w:val="single" w:sz="4" w:space="1" w:color="auto"/>
          <w:left w:val="single" w:sz="4" w:space="4" w:color="auto"/>
          <w:bottom w:val="single" w:sz="4" w:space="1" w:color="auto"/>
          <w:right w:val="single" w:sz="4" w:space="4" w:color="auto"/>
        </w:pBdr>
        <w:shd w:val="clear" w:color="auto" w:fill="D9D9D9"/>
        <w:tabs>
          <w:tab w:val="left" w:pos="0"/>
        </w:tabs>
        <w:spacing w:after="0" w:line="240" w:lineRule="auto"/>
        <w:outlineLvl w:val="0"/>
        <w:rPr>
          <w:rFonts w:ascii="Arial" w:eastAsia="Times New Roman" w:hAnsi="Arial" w:cs="Arial"/>
          <w:b/>
          <w:bCs/>
          <w:color w:val="000000"/>
          <w:sz w:val="24"/>
          <w:szCs w:val="24"/>
        </w:rPr>
      </w:pPr>
      <w:bookmarkStart w:id="2" w:name="_Toc49254415"/>
      <w:r w:rsidRPr="00FA5B1D">
        <w:rPr>
          <w:rFonts w:ascii="Arial" w:eastAsia="Times New Roman" w:hAnsi="Arial" w:cs="Arial"/>
          <w:b/>
          <w:bCs/>
          <w:color w:val="000000"/>
          <w:sz w:val="24"/>
          <w:szCs w:val="24"/>
        </w:rPr>
        <w:t>TEHNIČKA SPECIFIKACIJA PREDMETA JAVNE NABAVKE</w:t>
      </w:r>
      <w:bookmarkEnd w:id="2"/>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tbl>
      <w:tblPr>
        <w:tblW w:w="13409" w:type="dxa"/>
        <w:tblInd w:w="-856" w:type="dxa"/>
        <w:tblLayout w:type="fixed"/>
        <w:tblCellMar>
          <w:left w:w="57" w:type="dxa"/>
          <w:right w:w="57" w:type="dxa"/>
        </w:tblCellMar>
        <w:tblLook w:val="04A0" w:firstRow="1" w:lastRow="0" w:firstColumn="1" w:lastColumn="0" w:noHBand="0" w:noVBand="1"/>
      </w:tblPr>
      <w:tblGrid>
        <w:gridCol w:w="670"/>
        <w:gridCol w:w="1440"/>
        <w:gridCol w:w="5040"/>
        <w:gridCol w:w="135"/>
        <w:gridCol w:w="1086"/>
        <w:gridCol w:w="399"/>
        <w:gridCol w:w="134"/>
        <w:gridCol w:w="483"/>
        <w:gridCol w:w="611"/>
        <w:gridCol w:w="74"/>
        <w:gridCol w:w="549"/>
        <w:gridCol w:w="463"/>
        <w:gridCol w:w="74"/>
        <w:gridCol w:w="942"/>
        <w:gridCol w:w="74"/>
        <w:gridCol w:w="1160"/>
        <w:gridCol w:w="75"/>
      </w:tblGrid>
      <w:tr w:rsidR="006A4F98" w:rsidRPr="00A119E0" w:rsidTr="00A76216">
        <w:trPr>
          <w:gridAfter w:val="6"/>
          <w:wAfter w:w="2788" w:type="dxa"/>
          <w:cantSplit/>
          <w:trHeight w:val="581"/>
        </w:trPr>
        <w:tc>
          <w:tcPr>
            <w:tcW w:w="67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A4F98" w:rsidRPr="00A119E0" w:rsidRDefault="006A4F98" w:rsidP="00A76216">
            <w:pPr>
              <w:spacing w:after="0" w:line="240" w:lineRule="auto"/>
              <w:jc w:val="center"/>
              <w:rPr>
                <w:rFonts w:ascii="Arial" w:hAnsi="Arial" w:cs="Arial"/>
                <w:b/>
                <w:bCs/>
              </w:rPr>
            </w:pPr>
            <w:r w:rsidRPr="00A119E0">
              <w:rPr>
                <w:rFonts w:ascii="Arial" w:hAnsi="Arial" w:cs="Arial"/>
                <w:b/>
                <w:bCs/>
              </w:rPr>
              <w:t>Redni broj</w:t>
            </w:r>
          </w:p>
        </w:tc>
        <w:tc>
          <w:tcPr>
            <w:tcW w:w="1440" w:type="dxa"/>
            <w:tcBorders>
              <w:top w:val="single" w:sz="4" w:space="0" w:color="auto"/>
              <w:left w:val="nil"/>
              <w:bottom w:val="single" w:sz="4" w:space="0" w:color="auto"/>
              <w:right w:val="single" w:sz="4" w:space="0" w:color="auto"/>
            </w:tcBorders>
            <w:shd w:val="clear" w:color="000000" w:fill="C0C0C0"/>
            <w:vAlign w:val="center"/>
          </w:tcPr>
          <w:p w:rsidR="006A4F98" w:rsidRPr="00A119E0" w:rsidRDefault="006A4F98" w:rsidP="00A76216">
            <w:pPr>
              <w:spacing w:after="0" w:line="240" w:lineRule="auto"/>
              <w:jc w:val="center"/>
              <w:rPr>
                <w:rFonts w:ascii="Arial" w:hAnsi="Arial" w:cs="Arial"/>
                <w:b/>
                <w:bCs/>
              </w:rPr>
            </w:pPr>
            <w:r w:rsidRPr="00A119E0">
              <w:rPr>
                <w:rFonts w:ascii="Arial" w:hAnsi="Arial" w:cs="Arial"/>
                <w:b/>
                <w:bCs/>
                <w:lang w:val="it-IT"/>
              </w:rPr>
              <w:t>Opis predmeta</w:t>
            </w:r>
          </w:p>
        </w:tc>
        <w:tc>
          <w:tcPr>
            <w:tcW w:w="504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A4F98" w:rsidRPr="00A119E0" w:rsidRDefault="006A4F98" w:rsidP="00A76216">
            <w:pPr>
              <w:spacing w:after="0" w:line="240" w:lineRule="auto"/>
              <w:jc w:val="center"/>
              <w:rPr>
                <w:rFonts w:ascii="Arial" w:hAnsi="Arial" w:cs="Arial"/>
                <w:b/>
                <w:bCs/>
              </w:rPr>
            </w:pPr>
            <w:r w:rsidRPr="00A119E0">
              <w:rPr>
                <w:rFonts w:ascii="Arial" w:hAnsi="Arial" w:cs="Arial"/>
                <w:b/>
                <w:bCs/>
                <w:color w:val="000000"/>
                <w:lang w:eastAsia="sr-Latn-ME"/>
              </w:rPr>
              <w:t>Bitne karakteristike predmeta nabavke</w:t>
            </w:r>
            <w:r w:rsidRPr="00A119E0">
              <w:rPr>
                <w:rFonts w:ascii="Arial" w:hAnsi="Arial" w:cs="Arial"/>
                <w:b/>
              </w:rPr>
              <w:t xml:space="preserve"> u pogledu kvaliteta, dimenzija, oblika, bezbjednosti, performansi, označavanja, roka upotrebe i dr...</w:t>
            </w:r>
          </w:p>
        </w:tc>
        <w:tc>
          <w:tcPr>
            <w:tcW w:w="1620" w:type="dxa"/>
            <w:gridSpan w:val="3"/>
            <w:tcBorders>
              <w:top w:val="single" w:sz="4" w:space="0" w:color="auto"/>
              <w:left w:val="nil"/>
              <w:bottom w:val="single" w:sz="4" w:space="0" w:color="auto"/>
              <w:right w:val="single" w:sz="4" w:space="0" w:color="auto"/>
            </w:tcBorders>
            <w:shd w:val="clear" w:color="000000" w:fill="C0C0C0"/>
            <w:vAlign w:val="center"/>
            <w:hideMark/>
          </w:tcPr>
          <w:p w:rsidR="006A4F98" w:rsidRPr="00A119E0" w:rsidRDefault="006A4F98" w:rsidP="00A76216">
            <w:pPr>
              <w:spacing w:after="0" w:line="240" w:lineRule="auto"/>
              <w:jc w:val="center"/>
              <w:rPr>
                <w:rFonts w:ascii="Arial" w:hAnsi="Arial" w:cs="Arial"/>
                <w:b/>
                <w:bCs/>
              </w:rPr>
            </w:pPr>
            <w:r w:rsidRPr="00A119E0">
              <w:rPr>
                <w:rFonts w:ascii="Arial" w:hAnsi="Arial" w:cs="Arial"/>
                <w:b/>
                <w:bCs/>
              </w:rPr>
              <w:t>Jedinica mjere</w:t>
            </w:r>
          </w:p>
        </w:tc>
        <w:tc>
          <w:tcPr>
            <w:tcW w:w="1851" w:type="dxa"/>
            <w:gridSpan w:val="5"/>
            <w:tcBorders>
              <w:top w:val="single" w:sz="4" w:space="0" w:color="auto"/>
              <w:left w:val="nil"/>
              <w:bottom w:val="single" w:sz="4" w:space="0" w:color="auto"/>
              <w:right w:val="single" w:sz="4" w:space="0" w:color="auto"/>
            </w:tcBorders>
            <w:shd w:val="clear" w:color="000000" w:fill="C0C0C0"/>
            <w:vAlign w:val="center"/>
            <w:hideMark/>
          </w:tcPr>
          <w:p w:rsidR="006A4F98" w:rsidRPr="00A119E0" w:rsidRDefault="006A4F98" w:rsidP="00A76216">
            <w:pPr>
              <w:spacing w:after="0" w:line="240" w:lineRule="auto"/>
              <w:jc w:val="center"/>
              <w:rPr>
                <w:rFonts w:ascii="Arial" w:hAnsi="Arial" w:cs="Arial"/>
                <w:b/>
                <w:bCs/>
              </w:rPr>
            </w:pPr>
            <w:r w:rsidRPr="00A119E0">
              <w:rPr>
                <w:rFonts w:ascii="Arial" w:hAnsi="Arial" w:cs="Arial"/>
                <w:b/>
                <w:bCs/>
              </w:rPr>
              <w:t>Količine</w:t>
            </w:r>
          </w:p>
        </w:tc>
      </w:tr>
      <w:tr w:rsidR="006A4F98" w:rsidRPr="0098055C" w:rsidTr="00A76216">
        <w:trPr>
          <w:gridAfter w:val="6"/>
          <w:wAfter w:w="2788" w:type="dxa"/>
          <w:cantSplit/>
          <w:trHeight w:val="390"/>
        </w:trPr>
        <w:tc>
          <w:tcPr>
            <w:tcW w:w="10621" w:type="dxa"/>
            <w:gridSpan w:val="11"/>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A4F98" w:rsidRPr="0098055C" w:rsidRDefault="006A4F98" w:rsidP="00A76216">
            <w:pPr>
              <w:pStyle w:val="ListParagraph"/>
              <w:numPr>
                <w:ilvl w:val="0"/>
                <w:numId w:val="15"/>
              </w:numPr>
              <w:spacing w:before="0" w:after="0" w:line="240" w:lineRule="auto"/>
              <w:ind w:left="0" w:firstLine="0"/>
              <w:contextualSpacing/>
              <w:jc w:val="center"/>
              <w:rPr>
                <w:rFonts w:ascii="Arial" w:hAnsi="Arial" w:cs="Arial"/>
                <w:b/>
                <w:bCs/>
                <w:sz w:val="28"/>
                <w:szCs w:val="28"/>
                <w:lang w:val="it-IT"/>
              </w:rPr>
            </w:pPr>
            <w:r>
              <w:rPr>
                <w:rFonts w:ascii="Arial" w:hAnsi="Arial" w:cs="Arial"/>
                <w:b/>
                <w:bCs/>
                <w:sz w:val="28"/>
                <w:szCs w:val="28"/>
                <w:lang w:val="it-IT"/>
              </w:rPr>
              <w:t>KONSTRUKTIVNI DIO</w:t>
            </w:r>
          </w:p>
        </w:tc>
      </w:tr>
      <w:tr w:rsidR="006A4F98" w:rsidRPr="0098055C" w:rsidTr="00A76216">
        <w:trPr>
          <w:gridAfter w:val="6"/>
          <w:wAfter w:w="2788" w:type="dxa"/>
          <w:cantSplit/>
          <w:trHeight w:val="284"/>
        </w:trPr>
        <w:tc>
          <w:tcPr>
            <w:tcW w:w="670" w:type="dxa"/>
            <w:tcBorders>
              <w:top w:val="nil"/>
              <w:left w:val="single" w:sz="4" w:space="0" w:color="auto"/>
              <w:bottom w:val="single" w:sz="4" w:space="0" w:color="auto"/>
              <w:right w:val="single" w:sz="4" w:space="0" w:color="auto"/>
            </w:tcBorders>
            <w:shd w:val="clear" w:color="000000" w:fill="BFBFBF"/>
            <w:vAlign w:val="center"/>
            <w:hideMark/>
          </w:tcPr>
          <w:p w:rsidR="006A4F98" w:rsidRPr="0098055C" w:rsidRDefault="006A4F98" w:rsidP="00A76216">
            <w:pPr>
              <w:spacing w:after="0" w:line="240" w:lineRule="auto"/>
              <w:jc w:val="center"/>
              <w:rPr>
                <w:rFonts w:ascii="Arial" w:hAnsi="Arial" w:cs="Arial"/>
                <w:b/>
                <w:sz w:val="20"/>
                <w:szCs w:val="20"/>
              </w:rPr>
            </w:pPr>
            <w:r w:rsidRPr="0098055C">
              <w:rPr>
                <w:rFonts w:ascii="Arial" w:hAnsi="Arial" w:cs="Arial"/>
                <w:b/>
                <w:sz w:val="20"/>
                <w:szCs w:val="20"/>
              </w:rPr>
              <w:t>1.</w:t>
            </w:r>
          </w:p>
        </w:tc>
        <w:tc>
          <w:tcPr>
            <w:tcW w:w="1440" w:type="dxa"/>
            <w:vMerge w:val="restart"/>
            <w:tcBorders>
              <w:top w:val="nil"/>
              <w:left w:val="nil"/>
              <w:right w:val="single" w:sz="4" w:space="0" w:color="auto"/>
            </w:tcBorders>
            <w:textDirection w:val="btLr"/>
            <w:vAlign w:val="center"/>
          </w:tcPr>
          <w:p w:rsidR="006A4F98" w:rsidRPr="00772248" w:rsidRDefault="006A4F98" w:rsidP="00A76216">
            <w:pPr>
              <w:spacing w:after="0" w:line="240" w:lineRule="auto"/>
              <w:ind w:left="113" w:right="113"/>
              <w:jc w:val="center"/>
              <w:rPr>
                <w:rFonts w:ascii="Arial" w:hAnsi="Arial" w:cs="Arial"/>
                <w:b/>
                <w:bCs/>
                <w:sz w:val="20"/>
                <w:szCs w:val="20"/>
              </w:rPr>
            </w:pPr>
            <w:r w:rsidRPr="00772248">
              <w:rPr>
                <w:rFonts w:ascii="Arial" w:hAnsi="Arial" w:cs="Arial"/>
                <w:b/>
                <w:bCs/>
                <w:sz w:val="20"/>
                <w:szCs w:val="20"/>
              </w:rPr>
              <w:t xml:space="preserve"> I   </w:t>
            </w:r>
          </w:p>
          <w:p w:rsidR="006A4F98" w:rsidRPr="0098055C" w:rsidRDefault="006A4F98" w:rsidP="00A76216">
            <w:pPr>
              <w:spacing w:after="0" w:line="240" w:lineRule="auto"/>
              <w:ind w:left="113" w:right="113"/>
              <w:jc w:val="center"/>
              <w:rPr>
                <w:rFonts w:ascii="Arial" w:hAnsi="Arial" w:cs="Arial"/>
                <w:sz w:val="20"/>
                <w:szCs w:val="20"/>
              </w:rPr>
            </w:pPr>
            <w:r w:rsidRPr="00772248">
              <w:rPr>
                <w:rFonts w:ascii="Arial" w:hAnsi="Arial" w:cs="Arial"/>
                <w:b/>
                <w:bCs/>
                <w:sz w:val="20"/>
                <w:szCs w:val="20"/>
              </w:rPr>
              <w:t>PRIPREMNI RADOVI</w:t>
            </w:r>
          </w:p>
        </w:tc>
        <w:tc>
          <w:tcPr>
            <w:tcW w:w="5040" w:type="dxa"/>
            <w:tcBorders>
              <w:top w:val="nil"/>
              <w:left w:val="single" w:sz="4" w:space="0" w:color="auto"/>
              <w:bottom w:val="single" w:sz="4" w:space="0" w:color="auto"/>
              <w:right w:val="single" w:sz="4" w:space="0" w:color="auto"/>
            </w:tcBorders>
            <w:shd w:val="clear" w:color="auto" w:fill="auto"/>
          </w:tcPr>
          <w:p w:rsidR="006A4F98" w:rsidRPr="00C314EB" w:rsidRDefault="006A4F98" w:rsidP="00A76216">
            <w:pPr>
              <w:rPr>
                <w:rFonts w:ascii="Times New Roman" w:hAnsi="Times New Roman" w:cs="Times New Roman"/>
              </w:rPr>
            </w:pPr>
            <w:r w:rsidRPr="00C314EB">
              <w:rPr>
                <w:rFonts w:ascii="Times New Roman" w:hAnsi="Times New Roman" w:cs="Times New Roman"/>
              </w:rPr>
              <w:t>Obezbjeđenje neophodnih mjera zaštite na radu i zaštite od požara u skladu sa projektom organizacije građenja, odgovarajućim elaboratima i propisima.</w:t>
            </w:r>
          </w:p>
        </w:tc>
        <w:tc>
          <w:tcPr>
            <w:tcW w:w="1620" w:type="dxa"/>
            <w:gridSpan w:val="3"/>
            <w:tcBorders>
              <w:top w:val="nil"/>
              <w:left w:val="nil"/>
              <w:bottom w:val="single" w:sz="4" w:space="0" w:color="auto"/>
              <w:right w:val="single" w:sz="4" w:space="0" w:color="auto"/>
            </w:tcBorders>
            <w:shd w:val="clear" w:color="auto" w:fill="auto"/>
            <w:noWrap/>
            <w:vAlign w:val="center"/>
          </w:tcPr>
          <w:p w:rsidR="006A4F98" w:rsidRDefault="006A4F98" w:rsidP="00A76216">
            <w:pPr>
              <w:jc w:val="center"/>
              <w:rPr>
                <w:rFonts w:cs="Arial"/>
                <w:sz w:val="24"/>
                <w:szCs w:val="24"/>
              </w:rPr>
            </w:pPr>
          </w:p>
          <w:p w:rsidR="006A4F98" w:rsidRPr="007C70EB" w:rsidRDefault="006A4F98" w:rsidP="00A76216">
            <w:pPr>
              <w:jc w:val="center"/>
              <w:rPr>
                <w:rFonts w:cs="Arial"/>
                <w:sz w:val="24"/>
                <w:szCs w:val="24"/>
              </w:rPr>
            </w:pPr>
            <w:r>
              <w:rPr>
                <w:rFonts w:cs="Arial"/>
                <w:sz w:val="24"/>
                <w:szCs w:val="24"/>
              </w:rPr>
              <w:t>Kompl.</w:t>
            </w:r>
          </w:p>
        </w:tc>
        <w:tc>
          <w:tcPr>
            <w:tcW w:w="1851" w:type="dxa"/>
            <w:gridSpan w:val="5"/>
            <w:tcBorders>
              <w:top w:val="nil"/>
              <w:left w:val="nil"/>
              <w:bottom w:val="single" w:sz="4" w:space="0" w:color="auto"/>
              <w:right w:val="single" w:sz="4" w:space="0" w:color="auto"/>
            </w:tcBorders>
            <w:shd w:val="clear" w:color="auto" w:fill="auto"/>
            <w:vAlign w:val="center"/>
          </w:tcPr>
          <w:p w:rsidR="006A4F98" w:rsidRDefault="006A4F98" w:rsidP="00A76216">
            <w:pPr>
              <w:jc w:val="center"/>
              <w:rPr>
                <w:rFonts w:cs="Arial"/>
                <w:sz w:val="24"/>
                <w:szCs w:val="24"/>
              </w:rPr>
            </w:pPr>
          </w:p>
          <w:p w:rsidR="006A4F98" w:rsidRPr="00A41F38" w:rsidRDefault="006A4F98" w:rsidP="00A76216">
            <w:pPr>
              <w:jc w:val="center"/>
              <w:rPr>
                <w:rFonts w:cs="Arial"/>
                <w:sz w:val="24"/>
                <w:szCs w:val="24"/>
              </w:rPr>
            </w:pPr>
            <w:r>
              <w:rPr>
                <w:rFonts w:cs="Arial"/>
                <w:sz w:val="24"/>
                <w:szCs w:val="24"/>
              </w:rPr>
              <w:t>1,00</w:t>
            </w:r>
          </w:p>
        </w:tc>
      </w:tr>
      <w:tr w:rsidR="006A4F98" w:rsidRPr="0098055C" w:rsidTr="00A76216">
        <w:trPr>
          <w:gridAfter w:val="6"/>
          <w:wAfter w:w="2788" w:type="dxa"/>
          <w:cantSplit/>
          <w:trHeight w:val="1628"/>
        </w:trPr>
        <w:tc>
          <w:tcPr>
            <w:tcW w:w="670" w:type="dxa"/>
            <w:tcBorders>
              <w:top w:val="nil"/>
              <w:left w:val="single" w:sz="4" w:space="0" w:color="auto"/>
              <w:bottom w:val="single" w:sz="4" w:space="0" w:color="auto"/>
              <w:right w:val="single" w:sz="4" w:space="0" w:color="auto"/>
            </w:tcBorders>
            <w:shd w:val="clear" w:color="000000" w:fill="BFBFBF"/>
            <w:vAlign w:val="center"/>
          </w:tcPr>
          <w:p w:rsidR="006A4F98" w:rsidRPr="0098055C" w:rsidRDefault="006A4F98" w:rsidP="00A76216">
            <w:pPr>
              <w:spacing w:after="0" w:line="240" w:lineRule="auto"/>
              <w:ind w:left="-16" w:firstLine="16"/>
              <w:jc w:val="center"/>
              <w:rPr>
                <w:rFonts w:ascii="Arial" w:hAnsi="Arial" w:cs="Arial"/>
                <w:b/>
                <w:sz w:val="20"/>
                <w:szCs w:val="20"/>
              </w:rPr>
            </w:pPr>
            <w:r w:rsidRPr="0098055C">
              <w:rPr>
                <w:rFonts w:ascii="Arial" w:hAnsi="Arial" w:cs="Arial"/>
                <w:b/>
                <w:sz w:val="20"/>
                <w:szCs w:val="20"/>
              </w:rPr>
              <w:t>2.</w:t>
            </w:r>
          </w:p>
        </w:tc>
        <w:tc>
          <w:tcPr>
            <w:tcW w:w="1440" w:type="dxa"/>
            <w:vMerge/>
            <w:tcBorders>
              <w:left w:val="nil"/>
              <w:right w:val="single" w:sz="4" w:space="0" w:color="auto"/>
            </w:tcBorders>
            <w:vAlign w:val="center"/>
          </w:tcPr>
          <w:p w:rsidR="006A4F98" w:rsidRPr="0098055C" w:rsidRDefault="006A4F98" w:rsidP="00A76216">
            <w:pPr>
              <w:spacing w:after="0" w:line="240" w:lineRule="auto"/>
              <w:rPr>
                <w:rFonts w:ascii="Arial" w:hAnsi="Arial" w:cs="Arial"/>
                <w:b/>
                <w:bCs/>
                <w:sz w:val="20"/>
                <w:szCs w:val="20"/>
              </w:rPr>
            </w:pPr>
          </w:p>
        </w:tc>
        <w:tc>
          <w:tcPr>
            <w:tcW w:w="5040" w:type="dxa"/>
            <w:tcBorders>
              <w:top w:val="nil"/>
              <w:left w:val="single" w:sz="4" w:space="0" w:color="auto"/>
              <w:bottom w:val="single" w:sz="4" w:space="0" w:color="auto"/>
              <w:right w:val="single" w:sz="4" w:space="0" w:color="auto"/>
            </w:tcBorders>
            <w:shd w:val="clear" w:color="auto" w:fill="auto"/>
          </w:tcPr>
          <w:p w:rsidR="006A4F98" w:rsidRPr="00C314EB" w:rsidRDefault="006A4F98" w:rsidP="00A76216">
            <w:pPr>
              <w:rPr>
                <w:rFonts w:ascii="Times New Roman" w:hAnsi="Times New Roman" w:cs="Times New Roman"/>
              </w:rPr>
            </w:pPr>
            <w:r w:rsidRPr="00C314EB">
              <w:rPr>
                <w:rFonts w:ascii="Times New Roman" w:hAnsi="Times New Roman" w:cs="Times New Roman"/>
              </w:rPr>
              <w:t>Rasciscavanje terena od granja, siblja</w:t>
            </w:r>
            <w:r>
              <w:rPr>
                <w:rFonts w:ascii="Times New Roman" w:hAnsi="Times New Roman" w:cs="Times New Roman"/>
              </w:rPr>
              <w:t xml:space="preserve">, </w:t>
            </w:r>
            <w:r w:rsidRPr="00C314EB">
              <w:rPr>
                <w:rFonts w:ascii="Times New Roman" w:hAnsi="Times New Roman" w:cs="Times New Roman"/>
              </w:rPr>
              <w:t>geodetsko obiljezavanje objekta i izrada stabilnih ubetoniranih repera za osiguranje osovina i visinskih kota objekta; stavka sadrzi i odvoz viška materijala na deponiju</w:t>
            </w:r>
            <w:r w:rsidRPr="00C314EB">
              <w:rPr>
                <w:rFonts w:ascii="Times New Roman" w:hAnsi="Times New Roman" w:cs="Times New Roman"/>
                <w:lang w:val="sr-Latn-ME"/>
              </w:rPr>
              <w:t xml:space="preserve"> koju </w:t>
            </w:r>
            <w:r w:rsidRPr="00C314EB">
              <w:rPr>
                <w:rFonts w:ascii="Times New Roman" w:hAnsi="Times New Roman" w:cs="Times New Roman"/>
                <w:bCs/>
                <w:lang w:val="sr-Latn-ME"/>
              </w:rPr>
              <w:t>obezbjeđuje</w:t>
            </w:r>
            <w:r w:rsidRPr="00C314EB">
              <w:rPr>
                <w:rFonts w:ascii="Times New Roman" w:hAnsi="Times New Roman" w:cs="Times New Roman"/>
                <w:lang w:val="sr-Latn-ME"/>
              </w:rPr>
              <w:t xml:space="preserve"> izvođač</w:t>
            </w:r>
            <w:r w:rsidRPr="00C314EB">
              <w:rPr>
                <w:rFonts w:ascii="Times New Roman" w:hAnsi="Times New Roman" w:cs="Times New Roman"/>
              </w:rPr>
              <w:t>.</w:t>
            </w:r>
          </w:p>
        </w:tc>
        <w:tc>
          <w:tcPr>
            <w:tcW w:w="1620" w:type="dxa"/>
            <w:gridSpan w:val="3"/>
            <w:tcBorders>
              <w:top w:val="nil"/>
              <w:left w:val="nil"/>
              <w:bottom w:val="single" w:sz="4" w:space="0" w:color="auto"/>
              <w:right w:val="single" w:sz="4" w:space="0" w:color="auto"/>
            </w:tcBorders>
            <w:shd w:val="clear" w:color="auto" w:fill="auto"/>
            <w:noWrap/>
            <w:vAlign w:val="center"/>
          </w:tcPr>
          <w:p w:rsidR="006A4F98" w:rsidRDefault="006A4F98" w:rsidP="00A76216">
            <w:pPr>
              <w:jc w:val="center"/>
              <w:rPr>
                <w:rFonts w:cs="Arial"/>
                <w:sz w:val="24"/>
                <w:szCs w:val="24"/>
              </w:rPr>
            </w:pPr>
          </w:p>
          <w:p w:rsidR="006A4F98" w:rsidRDefault="006A4F98" w:rsidP="00A76216">
            <w:pPr>
              <w:jc w:val="center"/>
              <w:rPr>
                <w:rFonts w:cs="Arial"/>
                <w:sz w:val="24"/>
                <w:szCs w:val="24"/>
              </w:rPr>
            </w:pPr>
          </w:p>
          <w:p w:rsidR="006A4F98" w:rsidRDefault="006A4F98" w:rsidP="00A76216">
            <w:pPr>
              <w:jc w:val="center"/>
              <w:rPr>
                <w:rFonts w:cs="Arial"/>
                <w:sz w:val="24"/>
                <w:szCs w:val="24"/>
              </w:rPr>
            </w:pPr>
            <w:r>
              <w:rPr>
                <w:rFonts w:cs="Arial"/>
                <w:sz w:val="24"/>
                <w:szCs w:val="24"/>
              </w:rPr>
              <w:t>pausal</w:t>
            </w:r>
          </w:p>
        </w:tc>
        <w:tc>
          <w:tcPr>
            <w:tcW w:w="1851" w:type="dxa"/>
            <w:gridSpan w:val="5"/>
            <w:tcBorders>
              <w:top w:val="nil"/>
              <w:left w:val="nil"/>
              <w:bottom w:val="single" w:sz="4" w:space="0" w:color="auto"/>
              <w:right w:val="single" w:sz="4" w:space="0" w:color="auto"/>
            </w:tcBorders>
            <w:shd w:val="clear" w:color="auto" w:fill="auto"/>
            <w:vAlign w:val="center"/>
          </w:tcPr>
          <w:p w:rsidR="006A4F98" w:rsidRDefault="006A4F98" w:rsidP="00A76216">
            <w:pPr>
              <w:jc w:val="center"/>
              <w:rPr>
                <w:rFonts w:cs="Arial"/>
                <w:sz w:val="24"/>
                <w:szCs w:val="24"/>
              </w:rPr>
            </w:pPr>
          </w:p>
          <w:p w:rsidR="006A4F98" w:rsidRDefault="006A4F98" w:rsidP="00A76216">
            <w:pPr>
              <w:jc w:val="center"/>
              <w:rPr>
                <w:rFonts w:cs="Arial"/>
                <w:sz w:val="24"/>
                <w:szCs w:val="24"/>
              </w:rPr>
            </w:pPr>
          </w:p>
          <w:p w:rsidR="006A4F98" w:rsidRDefault="006A4F98" w:rsidP="00A76216">
            <w:pPr>
              <w:jc w:val="center"/>
              <w:rPr>
                <w:rFonts w:cs="Arial"/>
                <w:sz w:val="24"/>
                <w:szCs w:val="24"/>
              </w:rPr>
            </w:pPr>
            <w:r>
              <w:rPr>
                <w:rFonts w:cs="Arial"/>
                <w:sz w:val="24"/>
                <w:szCs w:val="24"/>
              </w:rPr>
              <w:t xml:space="preserve">1,00  </w:t>
            </w:r>
          </w:p>
        </w:tc>
      </w:tr>
      <w:tr w:rsidR="006A4F98" w:rsidRPr="0098055C" w:rsidTr="00A76216">
        <w:trPr>
          <w:gridAfter w:val="6"/>
          <w:wAfter w:w="2788" w:type="dxa"/>
          <w:cantSplit/>
          <w:trHeight w:val="19"/>
        </w:trPr>
        <w:tc>
          <w:tcPr>
            <w:tcW w:w="670" w:type="dxa"/>
            <w:tcBorders>
              <w:top w:val="single" w:sz="4" w:space="0" w:color="auto"/>
              <w:left w:val="single" w:sz="4" w:space="0" w:color="auto"/>
              <w:bottom w:val="single" w:sz="4" w:space="0" w:color="auto"/>
              <w:right w:val="nil"/>
            </w:tcBorders>
            <w:shd w:val="clear" w:color="auto" w:fill="auto"/>
            <w:vAlign w:val="center"/>
            <w:hideMark/>
          </w:tcPr>
          <w:p w:rsidR="006A4F98" w:rsidRDefault="006A4F98" w:rsidP="00A76216">
            <w:pPr>
              <w:spacing w:after="0" w:line="240" w:lineRule="auto"/>
              <w:rPr>
                <w:rFonts w:ascii="Arial" w:hAnsi="Arial" w:cs="Arial"/>
                <w:b/>
                <w:bCs/>
                <w:sz w:val="20"/>
                <w:szCs w:val="20"/>
              </w:rPr>
            </w:pPr>
          </w:p>
          <w:p w:rsidR="006A4F98" w:rsidRPr="0098055C" w:rsidRDefault="006A4F98" w:rsidP="00A76216">
            <w:pPr>
              <w:spacing w:after="0" w:line="240" w:lineRule="auto"/>
              <w:rPr>
                <w:rFonts w:ascii="Arial" w:hAnsi="Arial" w:cs="Arial"/>
                <w:b/>
                <w:bCs/>
                <w:sz w:val="20"/>
                <w:szCs w:val="20"/>
              </w:rPr>
            </w:pPr>
            <w:r w:rsidRPr="0098055C">
              <w:rPr>
                <w:rFonts w:ascii="Arial" w:hAnsi="Arial" w:cs="Arial"/>
                <w:b/>
                <w:bCs/>
                <w:sz w:val="20"/>
                <w:szCs w:val="20"/>
              </w:rPr>
              <w:t> </w:t>
            </w:r>
          </w:p>
        </w:tc>
        <w:tc>
          <w:tcPr>
            <w:tcW w:w="1440" w:type="dxa"/>
            <w:tcBorders>
              <w:top w:val="single" w:sz="4" w:space="0" w:color="auto"/>
              <w:left w:val="nil"/>
              <w:bottom w:val="single" w:sz="4" w:space="0" w:color="auto"/>
            </w:tcBorders>
          </w:tcPr>
          <w:p w:rsidR="006A4F98" w:rsidRPr="0098055C" w:rsidRDefault="006A4F98" w:rsidP="00A76216">
            <w:pPr>
              <w:spacing w:after="0" w:line="240" w:lineRule="auto"/>
              <w:rPr>
                <w:rFonts w:ascii="Arial" w:hAnsi="Arial" w:cs="Arial"/>
                <w:b/>
                <w:bCs/>
                <w:sz w:val="20"/>
                <w:szCs w:val="20"/>
              </w:rPr>
            </w:pPr>
          </w:p>
        </w:tc>
        <w:tc>
          <w:tcPr>
            <w:tcW w:w="5040" w:type="dxa"/>
            <w:tcBorders>
              <w:top w:val="nil"/>
              <w:left w:val="nil"/>
              <w:bottom w:val="single" w:sz="4" w:space="0" w:color="auto"/>
            </w:tcBorders>
            <w:shd w:val="clear" w:color="auto" w:fill="auto"/>
            <w:vAlign w:val="center"/>
            <w:hideMark/>
          </w:tcPr>
          <w:p w:rsidR="006A4F98" w:rsidRPr="0098055C" w:rsidRDefault="006A4F98" w:rsidP="00A76216">
            <w:pPr>
              <w:spacing w:after="0" w:line="240" w:lineRule="auto"/>
              <w:rPr>
                <w:rFonts w:ascii="Arial" w:hAnsi="Arial" w:cs="Arial"/>
                <w:b/>
                <w:bCs/>
                <w:sz w:val="20"/>
                <w:szCs w:val="20"/>
              </w:rPr>
            </w:pPr>
            <w:r w:rsidRPr="007C70EB">
              <w:rPr>
                <w:rFonts w:cs="Arial"/>
                <w:b/>
                <w:sz w:val="24"/>
                <w:szCs w:val="24"/>
              </w:rPr>
              <w:t>Ukupno</w:t>
            </w:r>
            <w:r>
              <w:rPr>
                <w:rFonts w:cs="Arial"/>
                <w:b/>
                <w:sz w:val="24"/>
                <w:szCs w:val="24"/>
              </w:rPr>
              <w:t xml:space="preserve"> </w:t>
            </w:r>
            <w:r w:rsidRPr="007C70EB">
              <w:rPr>
                <w:rFonts w:cs="Arial"/>
                <w:b/>
                <w:sz w:val="24"/>
                <w:szCs w:val="24"/>
              </w:rPr>
              <w:t>pripremni</w:t>
            </w:r>
            <w:r>
              <w:rPr>
                <w:rFonts w:cs="Arial"/>
                <w:b/>
                <w:sz w:val="24"/>
                <w:szCs w:val="24"/>
              </w:rPr>
              <w:t xml:space="preserve"> </w:t>
            </w:r>
            <w:r w:rsidRPr="007C70EB">
              <w:rPr>
                <w:rFonts w:cs="Arial"/>
                <w:b/>
                <w:sz w:val="24"/>
                <w:szCs w:val="24"/>
              </w:rPr>
              <w:t>radovi</w:t>
            </w:r>
          </w:p>
        </w:tc>
        <w:tc>
          <w:tcPr>
            <w:tcW w:w="135" w:type="dxa"/>
            <w:tcBorders>
              <w:top w:val="nil"/>
              <w:bottom w:val="single" w:sz="4" w:space="0" w:color="auto"/>
            </w:tcBorders>
            <w:shd w:val="clear" w:color="auto" w:fill="auto"/>
            <w:vAlign w:val="center"/>
            <w:hideMark/>
          </w:tcPr>
          <w:p w:rsidR="006A4F98" w:rsidRPr="0098055C" w:rsidRDefault="006A4F98" w:rsidP="00A76216">
            <w:pPr>
              <w:spacing w:after="0" w:line="240" w:lineRule="auto"/>
              <w:jc w:val="right"/>
              <w:rPr>
                <w:rFonts w:ascii="Arial" w:hAnsi="Arial" w:cs="Arial"/>
                <w:b/>
                <w:bCs/>
                <w:sz w:val="20"/>
                <w:szCs w:val="20"/>
              </w:rPr>
            </w:pPr>
          </w:p>
        </w:tc>
        <w:tc>
          <w:tcPr>
            <w:tcW w:w="1086" w:type="dxa"/>
            <w:tcBorders>
              <w:top w:val="single" w:sz="4" w:space="0" w:color="auto"/>
              <w:bottom w:val="single" w:sz="4" w:space="0" w:color="auto"/>
            </w:tcBorders>
            <w:shd w:val="clear" w:color="auto" w:fill="auto"/>
            <w:vAlign w:val="center"/>
          </w:tcPr>
          <w:p w:rsidR="006A4F98" w:rsidRPr="0098055C" w:rsidRDefault="006A4F98" w:rsidP="00A76216">
            <w:pPr>
              <w:spacing w:after="0" w:line="240" w:lineRule="auto"/>
              <w:jc w:val="right"/>
              <w:rPr>
                <w:rFonts w:ascii="Arial" w:hAnsi="Arial" w:cs="Arial"/>
                <w:b/>
                <w:bCs/>
                <w:sz w:val="20"/>
                <w:szCs w:val="20"/>
              </w:rPr>
            </w:pPr>
          </w:p>
        </w:tc>
        <w:tc>
          <w:tcPr>
            <w:tcW w:w="1016" w:type="dxa"/>
            <w:gridSpan w:val="3"/>
            <w:tcBorders>
              <w:top w:val="single" w:sz="4" w:space="0" w:color="auto"/>
              <w:bottom w:val="single" w:sz="4" w:space="0" w:color="auto"/>
            </w:tcBorders>
            <w:shd w:val="clear" w:color="auto" w:fill="auto"/>
          </w:tcPr>
          <w:p w:rsidR="006A4F98" w:rsidRPr="0098055C" w:rsidRDefault="006A4F98" w:rsidP="00A76216">
            <w:pPr>
              <w:spacing w:after="0" w:line="240" w:lineRule="auto"/>
              <w:jc w:val="right"/>
              <w:rPr>
                <w:rFonts w:ascii="Arial" w:hAnsi="Arial" w:cs="Arial"/>
                <w:b/>
                <w:bCs/>
                <w:sz w:val="20"/>
                <w:szCs w:val="20"/>
              </w:rPr>
            </w:pPr>
          </w:p>
        </w:tc>
        <w:tc>
          <w:tcPr>
            <w:tcW w:w="1234" w:type="dxa"/>
            <w:gridSpan w:val="3"/>
            <w:tcBorders>
              <w:top w:val="single" w:sz="4" w:space="0" w:color="auto"/>
              <w:bottom w:val="single" w:sz="4" w:space="0" w:color="auto"/>
              <w:right w:val="single" w:sz="4" w:space="0" w:color="auto"/>
            </w:tcBorders>
            <w:shd w:val="clear" w:color="auto" w:fill="auto"/>
          </w:tcPr>
          <w:p w:rsidR="006A4F98" w:rsidRPr="0098055C" w:rsidRDefault="006A4F98" w:rsidP="00A76216">
            <w:pPr>
              <w:spacing w:after="0" w:line="240" w:lineRule="auto"/>
              <w:jc w:val="right"/>
              <w:rPr>
                <w:rFonts w:ascii="Arial" w:hAnsi="Arial" w:cs="Arial"/>
                <w:b/>
                <w:bCs/>
                <w:sz w:val="20"/>
                <w:szCs w:val="20"/>
              </w:rPr>
            </w:pPr>
          </w:p>
        </w:tc>
      </w:tr>
      <w:tr w:rsidR="006A4F98" w:rsidRPr="0098055C" w:rsidTr="00A76216">
        <w:trPr>
          <w:gridAfter w:val="6"/>
          <w:wAfter w:w="2788" w:type="dxa"/>
          <w:cantSplit/>
          <w:trHeight w:val="3770"/>
        </w:trPr>
        <w:tc>
          <w:tcPr>
            <w:tcW w:w="670" w:type="dxa"/>
            <w:tcBorders>
              <w:top w:val="single" w:sz="4" w:space="0" w:color="auto"/>
              <w:left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sidRPr="0098055C">
              <w:rPr>
                <w:rFonts w:ascii="Arial" w:hAnsi="Arial" w:cs="Arial"/>
                <w:b/>
                <w:bCs/>
                <w:sz w:val="20"/>
                <w:szCs w:val="20"/>
              </w:rPr>
              <w:t>1.</w:t>
            </w:r>
          </w:p>
        </w:tc>
        <w:tc>
          <w:tcPr>
            <w:tcW w:w="1440" w:type="dxa"/>
            <w:vMerge w:val="restart"/>
            <w:tcBorders>
              <w:top w:val="single" w:sz="4" w:space="0" w:color="auto"/>
              <w:left w:val="single" w:sz="4" w:space="0" w:color="auto"/>
              <w:right w:val="single" w:sz="4" w:space="0" w:color="auto"/>
            </w:tcBorders>
            <w:textDirection w:val="btLr"/>
            <w:vAlign w:val="center"/>
          </w:tcPr>
          <w:p w:rsidR="006A4F98" w:rsidRPr="0098055C" w:rsidRDefault="006A4F98" w:rsidP="00A76216">
            <w:pPr>
              <w:spacing w:after="0" w:line="240" w:lineRule="auto"/>
              <w:ind w:left="113" w:right="113"/>
              <w:jc w:val="center"/>
              <w:rPr>
                <w:rFonts w:ascii="Arial" w:hAnsi="Arial" w:cs="Arial"/>
                <w:b/>
                <w:bCs/>
                <w:sz w:val="20"/>
                <w:szCs w:val="20"/>
              </w:rPr>
            </w:pPr>
            <w:r w:rsidRPr="0098055C">
              <w:rPr>
                <w:rFonts w:ascii="Arial" w:hAnsi="Arial" w:cs="Arial"/>
                <w:b/>
                <w:bCs/>
                <w:sz w:val="20"/>
                <w:szCs w:val="20"/>
              </w:rPr>
              <w:t xml:space="preserve">II </w:t>
            </w:r>
          </w:p>
          <w:p w:rsidR="006A4F98" w:rsidRDefault="006A4F98" w:rsidP="00A76216">
            <w:pPr>
              <w:spacing w:after="0" w:line="240" w:lineRule="auto"/>
              <w:ind w:left="113" w:right="113"/>
              <w:jc w:val="center"/>
              <w:rPr>
                <w:rFonts w:ascii="Arial" w:hAnsi="Arial" w:cs="Arial"/>
                <w:b/>
                <w:bCs/>
                <w:sz w:val="20"/>
                <w:szCs w:val="20"/>
              </w:rPr>
            </w:pPr>
            <w:r w:rsidRPr="0098055C">
              <w:rPr>
                <w:rFonts w:ascii="Arial" w:hAnsi="Arial" w:cs="Arial"/>
                <w:b/>
                <w:bCs/>
                <w:sz w:val="20"/>
                <w:szCs w:val="20"/>
              </w:rPr>
              <w:t>ZEMLJANI</w:t>
            </w:r>
          </w:p>
          <w:p w:rsidR="006A4F98" w:rsidRPr="0098055C" w:rsidRDefault="006A4F98" w:rsidP="00A76216">
            <w:pPr>
              <w:spacing w:after="0" w:line="240" w:lineRule="auto"/>
              <w:ind w:left="113" w:right="113"/>
              <w:jc w:val="center"/>
              <w:rPr>
                <w:rFonts w:ascii="Arial" w:hAnsi="Arial" w:cs="Arial"/>
                <w:b/>
                <w:bCs/>
                <w:sz w:val="20"/>
                <w:szCs w:val="20"/>
              </w:rPr>
            </w:pPr>
            <w:r w:rsidRPr="0098055C">
              <w:rPr>
                <w:rFonts w:ascii="Arial" w:hAnsi="Arial" w:cs="Arial"/>
                <w:b/>
                <w:bCs/>
                <w:sz w:val="20"/>
                <w:szCs w:val="20"/>
              </w:rPr>
              <w:t xml:space="preserve"> RADOVI</w:t>
            </w:r>
          </w:p>
        </w:tc>
        <w:tc>
          <w:tcPr>
            <w:tcW w:w="5040" w:type="dxa"/>
            <w:tcBorders>
              <w:top w:val="single" w:sz="4" w:space="0" w:color="auto"/>
              <w:left w:val="single" w:sz="4" w:space="0" w:color="auto"/>
              <w:right w:val="single" w:sz="4" w:space="0" w:color="auto"/>
            </w:tcBorders>
            <w:shd w:val="clear" w:color="auto" w:fill="auto"/>
            <w:vAlign w:val="center"/>
          </w:tcPr>
          <w:p w:rsidR="006A4F98" w:rsidRPr="000021A5" w:rsidRDefault="006A4F98" w:rsidP="00A76216">
            <w:pPr>
              <w:jc w:val="both"/>
              <w:rPr>
                <w:rFonts w:ascii="Times New Roman" w:hAnsi="Times New Roman" w:cs="Times New Roman"/>
                <w:sz w:val="24"/>
                <w:szCs w:val="24"/>
              </w:rPr>
            </w:pPr>
            <w:r w:rsidRPr="000021A5">
              <w:rPr>
                <w:rFonts w:ascii="Times New Roman" w:hAnsi="Times New Roman" w:cs="Times New Roman"/>
              </w:rPr>
              <w:t>Mašinski  iskop zemlje u širokom odkopu II i III  kategorije za temeljnu konstrukciju zida. Iskop vršiti po projektu, sa zasijecanjem strana u nagibu 2:1 i sa uračunatom tačnošću obrade dna i dozvoljenim odstupanjem 5 cm. Iskopani materijal deponovati u blizini objekta, kako bi se kasnije upotrijebio za nasipanje, ukoliko nadzor ne ocjeni da nije adekvatan za nasipanje. U cijenu po jed. mjere je uključeno eventualno crpljenje vode, razupiranje rovova, a sve u skladu i prema opštim uslovima i posebnim uslovima za ovu vrstu radova. Obračun po m3 iskopanog materijala u samoniklom stanju.</w:t>
            </w:r>
          </w:p>
        </w:tc>
        <w:tc>
          <w:tcPr>
            <w:tcW w:w="1620" w:type="dxa"/>
            <w:gridSpan w:val="3"/>
            <w:tcBorders>
              <w:top w:val="single" w:sz="4" w:space="0" w:color="auto"/>
              <w:left w:val="single" w:sz="4" w:space="0" w:color="auto"/>
              <w:right w:val="single" w:sz="4" w:space="0" w:color="000000"/>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vertAlign w:val="superscript"/>
              </w:rPr>
            </w:pPr>
            <w:r w:rsidRPr="0098055C">
              <w:rPr>
                <w:rFonts w:ascii="Arial" w:hAnsi="Arial" w:cs="Arial"/>
                <w:bCs/>
                <w:sz w:val="20"/>
                <w:szCs w:val="20"/>
              </w:rPr>
              <w:t>m</w:t>
            </w:r>
            <w:r w:rsidRPr="0098055C">
              <w:rPr>
                <w:rFonts w:ascii="Arial" w:hAnsi="Arial" w:cs="Arial"/>
                <w:b/>
                <w:bCs/>
                <w:sz w:val="20"/>
                <w:szCs w:val="20"/>
                <w:vertAlign w:val="superscript"/>
              </w:rPr>
              <w:t>3</w:t>
            </w:r>
          </w:p>
        </w:tc>
        <w:tc>
          <w:tcPr>
            <w:tcW w:w="1851" w:type="dxa"/>
            <w:gridSpan w:val="5"/>
            <w:tcBorders>
              <w:top w:val="single" w:sz="4" w:space="0" w:color="auto"/>
              <w:left w:val="single" w:sz="4" w:space="0" w:color="auto"/>
              <w:right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Cs/>
                <w:sz w:val="20"/>
                <w:szCs w:val="20"/>
              </w:rPr>
            </w:pPr>
            <w:r>
              <w:rPr>
                <w:rFonts w:ascii="Arial" w:hAnsi="Arial" w:cs="Arial"/>
                <w:bCs/>
                <w:sz w:val="20"/>
                <w:szCs w:val="20"/>
                <w:lang w:val="sr-Latn-ME"/>
              </w:rPr>
              <w:t>73,59</w:t>
            </w:r>
          </w:p>
        </w:tc>
      </w:tr>
      <w:tr w:rsidR="006A4F98" w:rsidRPr="0098055C" w:rsidTr="00A76216">
        <w:trPr>
          <w:gridAfter w:val="6"/>
          <w:wAfter w:w="2788" w:type="dxa"/>
          <w:cantSplit/>
          <w:trHeight w:val="19"/>
        </w:trPr>
        <w:tc>
          <w:tcPr>
            <w:tcW w:w="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sidRPr="0098055C">
              <w:rPr>
                <w:rFonts w:ascii="Arial" w:hAnsi="Arial" w:cs="Arial"/>
                <w:b/>
                <w:bCs/>
                <w:sz w:val="20"/>
                <w:szCs w:val="20"/>
              </w:rPr>
              <w:t>2.</w:t>
            </w:r>
          </w:p>
        </w:tc>
        <w:tc>
          <w:tcPr>
            <w:tcW w:w="1440" w:type="dxa"/>
            <w:vMerge/>
            <w:tcBorders>
              <w:left w:val="single" w:sz="4" w:space="0" w:color="auto"/>
              <w:right w:val="single" w:sz="4" w:space="0" w:color="auto"/>
            </w:tcBorders>
          </w:tcPr>
          <w:p w:rsidR="006A4F98" w:rsidRPr="0098055C" w:rsidRDefault="006A4F98" w:rsidP="00A76216">
            <w:pPr>
              <w:spacing w:after="0" w:line="240" w:lineRule="auto"/>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C314EB" w:rsidRDefault="006A4F98" w:rsidP="00A76216">
            <w:pPr>
              <w:rPr>
                <w:rFonts w:ascii="Times New Roman" w:hAnsi="Times New Roman" w:cs="Times New Roman"/>
              </w:rPr>
            </w:pPr>
            <w:r w:rsidRPr="00C314EB">
              <w:rPr>
                <w:rFonts w:ascii="Times New Roman" w:hAnsi="Times New Roman" w:cs="Times New Roman"/>
              </w:rPr>
              <w:t xml:space="preserve">Nasipanje, i nabijanje selektiranom zemljom iz iskopa i pozajmista oko ukopanih temelja i zidova u slojevima od max.d=30cm. Nabijanje izvršiti odgovarajućim vibracionim mašinama (ploče i maljevi) do postizanja Modula stišljivosti Ms=20MPa.  Zemlja upotrebljena za nasipanje ne smije da sadrži organske i anorganske materije podložne truljenju i bubrenju. Obračun po m3 izvedene pozicije. </w:t>
            </w:r>
          </w:p>
          <w:p w:rsidR="006A4F98" w:rsidRPr="0001785B" w:rsidRDefault="006A4F98" w:rsidP="00A76216">
            <w:pPr>
              <w:spacing w:after="0" w:line="240" w:lineRule="auto"/>
              <w:jc w:val="both"/>
              <w:rPr>
                <w:rFonts w:ascii="Arial" w:hAnsi="Arial" w:cs="Arial"/>
                <w:bCs/>
                <w:sz w:val="20"/>
                <w:szCs w:val="20"/>
                <w:lang w:val="sr-Latn-ME"/>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jc w:val="center"/>
              <w:rPr>
                <w:rFonts w:ascii="Arial" w:hAnsi="Arial" w:cs="Arial"/>
                <w:sz w:val="20"/>
                <w:szCs w:val="20"/>
              </w:rPr>
            </w:pPr>
            <w:r w:rsidRPr="0098055C">
              <w:rPr>
                <w:rFonts w:ascii="Arial" w:hAnsi="Arial" w:cs="Arial"/>
                <w:bCs/>
                <w:sz w:val="20"/>
                <w:szCs w:val="20"/>
              </w:rPr>
              <w:t>m</w:t>
            </w:r>
            <w:r w:rsidRPr="0098055C">
              <w:rPr>
                <w:rFonts w:ascii="Arial" w:hAnsi="Arial" w:cs="Arial"/>
                <w:b/>
                <w:bCs/>
                <w:sz w:val="20"/>
                <w:szCs w:val="20"/>
                <w:vertAlign w:val="superscript"/>
              </w:rPr>
              <w:t>3</w:t>
            </w:r>
          </w:p>
        </w:tc>
        <w:tc>
          <w:tcPr>
            <w:tcW w:w="1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sz w:val="20"/>
                <w:szCs w:val="20"/>
                <w:lang w:val="sr-Latn-ME"/>
              </w:rPr>
              <w:t>56,33</w:t>
            </w:r>
          </w:p>
        </w:tc>
      </w:tr>
      <w:tr w:rsidR="006A4F98" w:rsidRPr="0098055C" w:rsidTr="00A76216">
        <w:trPr>
          <w:gridAfter w:val="6"/>
          <w:wAfter w:w="2788" w:type="dxa"/>
          <w:cantSplit/>
          <w:trHeight w:val="19"/>
        </w:trPr>
        <w:tc>
          <w:tcPr>
            <w:tcW w:w="7285" w:type="dxa"/>
            <w:gridSpan w:val="4"/>
            <w:tcBorders>
              <w:top w:val="single" w:sz="4" w:space="0" w:color="auto"/>
              <w:left w:val="single" w:sz="4" w:space="0" w:color="auto"/>
              <w:bottom w:val="single" w:sz="4" w:space="0" w:color="auto"/>
            </w:tcBorders>
            <w:shd w:val="clear" w:color="auto" w:fill="auto"/>
            <w:vAlign w:val="center"/>
          </w:tcPr>
          <w:p w:rsidR="006A4F98" w:rsidRDefault="006A4F98" w:rsidP="00A76216">
            <w:pPr>
              <w:spacing w:after="0" w:line="240" w:lineRule="auto"/>
              <w:jc w:val="right"/>
              <w:rPr>
                <w:rFonts w:ascii="Arial" w:hAnsi="Arial" w:cs="Arial"/>
                <w:b/>
                <w:bCs/>
                <w:sz w:val="20"/>
                <w:szCs w:val="20"/>
              </w:rPr>
            </w:pPr>
          </w:p>
          <w:p w:rsidR="006A4F98" w:rsidRPr="00C314EB" w:rsidRDefault="006A4F98" w:rsidP="00A76216">
            <w:pPr>
              <w:spacing w:after="0" w:line="240" w:lineRule="auto"/>
              <w:rPr>
                <w:rFonts w:ascii="Arial" w:hAnsi="Arial" w:cs="Arial"/>
                <w:b/>
                <w:bCs/>
                <w:sz w:val="24"/>
                <w:szCs w:val="24"/>
              </w:rPr>
            </w:pPr>
            <w:r w:rsidRPr="00C314EB">
              <w:rPr>
                <w:rFonts w:ascii="Arial" w:hAnsi="Arial" w:cs="Arial"/>
                <w:b/>
                <w:bCs/>
                <w:sz w:val="24"/>
                <w:szCs w:val="24"/>
              </w:rPr>
              <w:t>Ukupno zemljani radovi</w:t>
            </w:r>
          </w:p>
          <w:p w:rsidR="006A4F98" w:rsidRPr="0098055C" w:rsidRDefault="006A4F98" w:rsidP="00A76216">
            <w:pPr>
              <w:spacing w:after="0" w:line="240" w:lineRule="auto"/>
              <w:jc w:val="right"/>
              <w:rPr>
                <w:rFonts w:ascii="Arial" w:hAnsi="Arial" w:cs="Arial"/>
                <w:b/>
                <w:bCs/>
                <w:sz w:val="20"/>
                <w:szCs w:val="20"/>
              </w:rPr>
            </w:pPr>
          </w:p>
        </w:tc>
        <w:tc>
          <w:tcPr>
            <w:tcW w:w="1086" w:type="dxa"/>
            <w:tcBorders>
              <w:top w:val="single" w:sz="4" w:space="0" w:color="auto"/>
              <w:bottom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p>
        </w:tc>
        <w:tc>
          <w:tcPr>
            <w:tcW w:w="1016" w:type="dxa"/>
            <w:gridSpan w:val="3"/>
            <w:tcBorders>
              <w:top w:val="single" w:sz="4" w:space="0" w:color="auto"/>
              <w:bottom w:val="single" w:sz="4" w:space="0" w:color="auto"/>
            </w:tcBorders>
            <w:shd w:val="clear" w:color="auto" w:fill="auto"/>
          </w:tcPr>
          <w:p w:rsidR="006A4F98" w:rsidRPr="0098055C" w:rsidRDefault="006A4F98" w:rsidP="00A76216">
            <w:pPr>
              <w:spacing w:after="0" w:line="240" w:lineRule="auto"/>
              <w:jc w:val="center"/>
              <w:rPr>
                <w:rFonts w:ascii="Arial" w:hAnsi="Arial" w:cs="Arial"/>
                <w:b/>
                <w:bCs/>
                <w:sz w:val="20"/>
                <w:szCs w:val="20"/>
              </w:rPr>
            </w:pPr>
          </w:p>
        </w:tc>
        <w:tc>
          <w:tcPr>
            <w:tcW w:w="1234" w:type="dxa"/>
            <w:gridSpan w:val="3"/>
            <w:tcBorders>
              <w:top w:val="single" w:sz="4" w:space="0" w:color="auto"/>
              <w:bottom w:val="single" w:sz="4" w:space="0" w:color="auto"/>
              <w:right w:val="single" w:sz="4" w:space="0" w:color="auto"/>
            </w:tcBorders>
            <w:shd w:val="clear" w:color="auto" w:fill="auto"/>
          </w:tcPr>
          <w:p w:rsidR="006A4F98" w:rsidRPr="0098055C" w:rsidRDefault="006A4F98" w:rsidP="00A76216">
            <w:pPr>
              <w:spacing w:after="0" w:line="240" w:lineRule="auto"/>
              <w:jc w:val="center"/>
              <w:rPr>
                <w:rFonts w:ascii="Arial" w:hAnsi="Arial" w:cs="Arial"/>
                <w:b/>
                <w:bCs/>
                <w:sz w:val="20"/>
                <w:szCs w:val="20"/>
              </w:rPr>
            </w:pPr>
          </w:p>
        </w:tc>
      </w:tr>
      <w:tr w:rsidR="006A4F98" w:rsidRPr="0098055C" w:rsidTr="00A76216">
        <w:trPr>
          <w:gridAfter w:val="6"/>
          <w:wAfter w:w="2788" w:type="dxa"/>
          <w:cantSplit/>
          <w:trHeight w:val="3230"/>
        </w:trPr>
        <w:tc>
          <w:tcPr>
            <w:tcW w:w="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sidRPr="0098055C">
              <w:rPr>
                <w:rFonts w:ascii="Arial" w:hAnsi="Arial" w:cs="Arial"/>
                <w:b/>
                <w:bCs/>
                <w:sz w:val="20"/>
                <w:szCs w:val="20"/>
              </w:rPr>
              <w:t xml:space="preserve">1. </w:t>
            </w:r>
          </w:p>
        </w:tc>
        <w:tc>
          <w:tcPr>
            <w:tcW w:w="1440" w:type="dxa"/>
            <w:vMerge w:val="restart"/>
            <w:tcBorders>
              <w:top w:val="single" w:sz="4" w:space="0" w:color="auto"/>
              <w:left w:val="single" w:sz="4" w:space="0" w:color="auto"/>
              <w:right w:val="single" w:sz="4" w:space="0" w:color="auto"/>
            </w:tcBorders>
            <w:textDirection w:val="btLr"/>
            <w:vAlign w:val="center"/>
          </w:tcPr>
          <w:p w:rsidR="006A4F98" w:rsidRPr="00860679" w:rsidRDefault="006A4F98" w:rsidP="00A76216">
            <w:pPr>
              <w:spacing w:after="0" w:line="240" w:lineRule="auto"/>
              <w:ind w:left="113" w:right="113"/>
              <w:jc w:val="center"/>
              <w:rPr>
                <w:rFonts w:ascii="Arial" w:hAnsi="Arial" w:cs="Arial"/>
                <w:b/>
                <w:bCs/>
                <w:sz w:val="20"/>
                <w:szCs w:val="20"/>
              </w:rPr>
            </w:pPr>
            <w:r w:rsidRPr="00860679">
              <w:rPr>
                <w:rFonts w:ascii="Arial" w:hAnsi="Arial" w:cs="Arial"/>
                <w:b/>
                <w:bCs/>
                <w:sz w:val="20"/>
                <w:szCs w:val="20"/>
              </w:rPr>
              <w:t xml:space="preserve">III </w:t>
            </w:r>
          </w:p>
          <w:p w:rsidR="006A4F98" w:rsidRPr="0098055C" w:rsidRDefault="006A4F98" w:rsidP="00A76216">
            <w:pPr>
              <w:spacing w:after="0" w:line="240" w:lineRule="auto"/>
              <w:ind w:left="113" w:right="113"/>
              <w:jc w:val="center"/>
              <w:rPr>
                <w:rFonts w:ascii="Arial" w:hAnsi="Arial" w:cs="Arial"/>
                <w:b/>
                <w:bCs/>
                <w:sz w:val="16"/>
                <w:szCs w:val="16"/>
              </w:rPr>
            </w:pPr>
            <w:r>
              <w:rPr>
                <w:rFonts w:ascii="Arial" w:hAnsi="Arial" w:cs="Arial"/>
                <w:b/>
                <w:bCs/>
                <w:sz w:val="20"/>
                <w:szCs w:val="20"/>
              </w:rPr>
              <w:t>BETONSKI RADOVI</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2F6DED" w:rsidRDefault="006A4F98" w:rsidP="00A76216">
            <w:pPr>
              <w:jc w:val="both"/>
              <w:rPr>
                <w:rFonts w:ascii="Times New Roman" w:hAnsi="Times New Roman" w:cs="Times New Roman"/>
                <w:bCs/>
                <w:lang w:val="sr-Latn-CS"/>
              </w:rPr>
            </w:pPr>
            <w:r w:rsidRPr="002F6DED">
              <w:rPr>
                <w:rFonts w:ascii="Times New Roman" w:hAnsi="Times New Roman" w:cs="Times New Roman"/>
              </w:rPr>
              <w:t xml:space="preserve">Izrada  temeljne konstrukcije (temeljne ploče), betonom MB 30 u potrebnoj ivičnoj oplati, ispod objekta sa pripremljenim ankerima za zid. U svemu prema statičkom proračunu i detaljima. </w:t>
            </w:r>
          </w:p>
          <w:p w:rsidR="006A4F98" w:rsidRPr="002F6DED" w:rsidRDefault="006A4F98" w:rsidP="00A76216">
            <w:pPr>
              <w:jc w:val="both"/>
            </w:pPr>
            <w:r w:rsidRPr="002F6DED">
              <w:rPr>
                <w:rFonts w:ascii="Times New Roman" w:hAnsi="Times New Roman" w:cs="Times New Roman"/>
              </w:rPr>
              <w:t>Beton spravljati i ugrađivati po važećim tehničkim propisima za beton i armirani beton kao i opštim uslovima. U jediničnu cijenu je uračunat sav alat, materija</w:t>
            </w:r>
            <w:r>
              <w:rPr>
                <w:rFonts w:ascii="Times New Roman" w:hAnsi="Times New Roman" w:cs="Times New Roman"/>
              </w:rPr>
              <w:t>l, transport, rad, njegovanje</w:t>
            </w:r>
            <w:r w:rsidRPr="002F6DED">
              <w:rPr>
                <w:rFonts w:ascii="Times New Roman" w:hAnsi="Times New Roman" w:cs="Times New Roman"/>
              </w:rPr>
              <w:t>, u skladu sa opštim opisom za ovu vrstu radova. Obračun po m3 ugrađenog betona zajedno sa oplatom.</w:t>
            </w: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line="240" w:lineRule="auto"/>
              <w:jc w:val="center"/>
              <w:rPr>
                <w:rFonts w:ascii="Arial" w:hAnsi="Arial" w:cs="Arial"/>
                <w:bCs/>
                <w:sz w:val="20"/>
                <w:szCs w:val="20"/>
              </w:rPr>
            </w:pPr>
            <w:r w:rsidRPr="0098055C">
              <w:rPr>
                <w:rFonts w:ascii="Arial" w:hAnsi="Arial" w:cs="Arial"/>
                <w:bCs/>
                <w:sz w:val="20"/>
                <w:szCs w:val="20"/>
              </w:rPr>
              <w:t>m</w:t>
            </w:r>
            <w:r w:rsidRPr="0098055C">
              <w:rPr>
                <w:rFonts w:ascii="Arial" w:hAnsi="Arial" w:cs="Arial"/>
                <w:bCs/>
                <w:sz w:val="20"/>
                <w:szCs w:val="20"/>
                <w:vertAlign w:val="superscript"/>
              </w:rPr>
              <w:t>3</w:t>
            </w:r>
          </w:p>
        </w:tc>
        <w:tc>
          <w:tcPr>
            <w:tcW w:w="1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F449B4" w:rsidRDefault="006A4F98" w:rsidP="00A76216">
            <w:pPr>
              <w:spacing w:after="0" w:line="240" w:lineRule="auto"/>
              <w:jc w:val="center"/>
              <w:rPr>
                <w:rFonts w:ascii="Arial" w:hAnsi="Arial" w:cs="Arial"/>
                <w:bCs/>
                <w:sz w:val="20"/>
                <w:szCs w:val="20"/>
              </w:rPr>
            </w:pPr>
            <w:r>
              <w:rPr>
                <w:rFonts w:ascii="Arial" w:hAnsi="Arial" w:cs="Arial"/>
                <w:bCs/>
                <w:sz w:val="20"/>
                <w:szCs w:val="20"/>
              </w:rPr>
              <w:t>6,28</w:t>
            </w:r>
          </w:p>
        </w:tc>
      </w:tr>
      <w:tr w:rsidR="006A4F98" w:rsidRPr="0098055C" w:rsidTr="00A76216">
        <w:trPr>
          <w:gridAfter w:val="6"/>
          <w:wAfter w:w="2788" w:type="dxa"/>
          <w:cantSplit/>
          <w:trHeight w:val="19"/>
        </w:trPr>
        <w:tc>
          <w:tcPr>
            <w:tcW w:w="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
                <w:bCs/>
                <w:sz w:val="20"/>
                <w:szCs w:val="20"/>
              </w:rPr>
              <w:t>2.</w:t>
            </w:r>
          </w:p>
        </w:tc>
        <w:tc>
          <w:tcPr>
            <w:tcW w:w="1440" w:type="dxa"/>
            <w:vMerge/>
            <w:tcBorders>
              <w:left w:val="single" w:sz="4" w:space="0" w:color="auto"/>
              <w:right w:val="single" w:sz="4" w:space="0" w:color="auto"/>
            </w:tcBorders>
          </w:tcPr>
          <w:p w:rsidR="006A4F98" w:rsidRPr="0098055C" w:rsidRDefault="006A4F98" w:rsidP="00A76216">
            <w:pPr>
              <w:spacing w:after="0" w:line="240" w:lineRule="auto"/>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021A5" w:rsidRDefault="006A4F98" w:rsidP="00A76216">
            <w:pPr>
              <w:jc w:val="both"/>
              <w:rPr>
                <w:rFonts w:ascii="Times New Roman" w:hAnsi="Times New Roman" w:cs="Times New Roman"/>
                <w:bCs/>
                <w:lang w:val="sr-Latn-CS"/>
              </w:rPr>
            </w:pPr>
            <w:r w:rsidRPr="000021A5">
              <w:rPr>
                <w:rFonts w:ascii="Times New Roman" w:hAnsi="Times New Roman" w:cs="Times New Roman"/>
              </w:rPr>
              <w:t>Izrada armiranobetonskih zidova promjenljive debljine, u potrebnoj dvostranoj oplati u svemu prema usvojenom statičkom proračunu i detaljima iz projekta. Cijenom po jedinici mjere obuhvaćeno je: spravljanje, ugradnja, vibriranje i njegovanje betona MB30. Betoniranje izvoditi u glatkoj oplati sa potrebnom skelom, a u svemu prema statičkom računu i detaljima iz projekta.U jediničnu cijenu je uračunat sav alat, materijal,oplat</w:t>
            </w:r>
            <w:r>
              <w:rPr>
                <w:rFonts w:ascii="Times New Roman" w:hAnsi="Times New Roman" w:cs="Times New Roman"/>
              </w:rPr>
              <w:t>a, transport, rad, njegovanje</w:t>
            </w:r>
            <w:r w:rsidRPr="000021A5">
              <w:rPr>
                <w:rFonts w:ascii="Times New Roman" w:hAnsi="Times New Roman" w:cs="Times New Roman"/>
              </w:rPr>
              <w:t>, u skladu sa opštim opisom za ovu vrstu radova. Obračun po m3 ugrađenog betona zajedno sa oplatom.</w:t>
            </w:r>
          </w:p>
          <w:p w:rsidR="006A4F98" w:rsidRPr="0001785B" w:rsidRDefault="006A4F98" w:rsidP="00A76216">
            <w:pPr>
              <w:spacing w:after="0" w:line="240" w:lineRule="auto"/>
              <w:rPr>
                <w:rFonts w:ascii="Arial" w:hAnsi="Arial" w:cs="Arial"/>
                <w:bCs/>
                <w:sz w:val="20"/>
                <w:szCs w:val="20"/>
                <w:lang w:val="sr-Latn-ME"/>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jc w:val="center"/>
              <w:rPr>
                <w:rFonts w:ascii="Arial" w:hAnsi="Arial" w:cs="Arial"/>
              </w:rPr>
            </w:pPr>
            <w:r w:rsidRPr="0098055C">
              <w:rPr>
                <w:rFonts w:ascii="Arial" w:hAnsi="Arial" w:cs="Arial"/>
                <w:bCs/>
                <w:sz w:val="20"/>
                <w:szCs w:val="20"/>
              </w:rPr>
              <w:t>m</w:t>
            </w:r>
            <w:r>
              <w:rPr>
                <w:rFonts w:ascii="Arial" w:hAnsi="Arial" w:cs="Arial"/>
                <w:b/>
                <w:bCs/>
                <w:sz w:val="20"/>
                <w:szCs w:val="20"/>
                <w:vertAlign w:val="superscript"/>
              </w:rPr>
              <w:t>3</w:t>
            </w:r>
          </w:p>
        </w:tc>
        <w:tc>
          <w:tcPr>
            <w:tcW w:w="1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Cs/>
                <w:sz w:val="20"/>
                <w:szCs w:val="20"/>
                <w:lang w:val="sr-Latn-ME"/>
              </w:rPr>
              <w:t>7,83</w:t>
            </w:r>
          </w:p>
        </w:tc>
      </w:tr>
      <w:tr w:rsidR="006A4F98" w:rsidRPr="0098055C" w:rsidTr="00A76216">
        <w:trPr>
          <w:gridAfter w:val="6"/>
          <w:wAfter w:w="2788" w:type="dxa"/>
          <w:cantSplit/>
          <w:trHeight w:val="19"/>
        </w:trPr>
        <w:tc>
          <w:tcPr>
            <w:tcW w:w="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p>
        </w:tc>
        <w:tc>
          <w:tcPr>
            <w:tcW w:w="1440" w:type="dxa"/>
            <w:tcBorders>
              <w:left w:val="single" w:sz="4" w:space="0" w:color="auto"/>
              <w:right w:val="single" w:sz="4" w:space="0" w:color="auto"/>
            </w:tcBorders>
          </w:tcPr>
          <w:p w:rsidR="006A4F98" w:rsidRPr="0098055C" w:rsidRDefault="006A4F98" w:rsidP="00A76216">
            <w:pPr>
              <w:spacing w:after="0" w:line="240" w:lineRule="auto"/>
              <w:rPr>
                <w:rFonts w:ascii="Arial" w:hAnsi="Arial" w:cs="Arial"/>
                <w:b/>
                <w:bCs/>
                <w:sz w:val="20"/>
                <w:szCs w:val="20"/>
              </w:rPr>
            </w:pP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021A5" w:rsidRDefault="006A4F98" w:rsidP="00A76216">
            <w:pPr>
              <w:pStyle w:val="NoSpacing"/>
              <w:jc w:val="both"/>
              <w:rPr>
                <w:rFonts w:ascii="Times New Roman" w:hAnsi="Times New Roman" w:cs="Times New Roman"/>
              </w:rPr>
            </w:pPr>
            <w:r w:rsidRPr="000021A5">
              <w:rPr>
                <w:rFonts w:ascii="Times New Roman" w:hAnsi="Times New Roman" w:cs="Times New Roman"/>
              </w:rPr>
              <w:t>Izrada sloja podložnog betona debljine d=5 cm. Betoniranje izvesti  betonom MB15. U jediničnu cijenu je uračunat sav alat, materijal, transport, rad, njegovanje  i drugo, u skladu sa opštim opisom za ovu vrstu radova.Obračun po m3 betona.</w:t>
            </w:r>
          </w:p>
          <w:p w:rsidR="006A4F98" w:rsidRPr="000021A5" w:rsidRDefault="006A4F98" w:rsidP="00A76216">
            <w:pPr>
              <w:pStyle w:val="NoSpacing"/>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0021A5" w:rsidRDefault="006A4F98" w:rsidP="00A76216">
            <w:pPr>
              <w:spacing w:after="0"/>
              <w:jc w:val="center"/>
              <w:rPr>
                <w:rFonts w:ascii="Arial" w:hAnsi="Arial" w:cs="Arial"/>
                <w:bCs/>
                <w:sz w:val="20"/>
                <w:szCs w:val="20"/>
                <w:vertAlign w:val="superscript"/>
              </w:rPr>
            </w:pPr>
            <w:r w:rsidRPr="00396381">
              <w:rPr>
                <w:rFonts w:ascii="Arial" w:hAnsi="Arial" w:cs="Arial"/>
                <w:bCs/>
                <w:sz w:val="20"/>
                <w:szCs w:val="20"/>
              </w:rPr>
              <w:t>m</w:t>
            </w:r>
            <w:r w:rsidRPr="00396381">
              <w:rPr>
                <w:rFonts w:ascii="Arial" w:hAnsi="Arial" w:cs="Arial"/>
                <w:bCs/>
                <w:sz w:val="20"/>
                <w:szCs w:val="20"/>
                <w:vertAlign w:val="superscript"/>
              </w:rPr>
              <w:t>3</w:t>
            </w:r>
          </w:p>
        </w:tc>
        <w:tc>
          <w:tcPr>
            <w:tcW w:w="1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Default="006A4F98" w:rsidP="00A76216">
            <w:pPr>
              <w:spacing w:after="0" w:line="240" w:lineRule="auto"/>
              <w:jc w:val="center"/>
              <w:rPr>
                <w:rFonts w:ascii="Arial" w:hAnsi="Arial" w:cs="Arial"/>
                <w:bCs/>
                <w:sz w:val="20"/>
                <w:szCs w:val="20"/>
                <w:lang w:val="sr-Latn-ME"/>
              </w:rPr>
            </w:pPr>
            <w:r>
              <w:rPr>
                <w:rFonts w:ascii="Arial" w:hAnsi="Arial" w:cs="Arial"/>
                <w:bCs/>
                <w:sz w:val="20"/>
                <w:szCs w:val="20"/>
                <w:lang w:val="sr-Latn-ME"/>
              </w:rPr>
              <w:t>1,08</w:t>
            </w:r>
          </w:p>
        </w:tc>
      </w:tr>
      <w:tr w:rsidR="006A4F98" w:rsidRPr="0098055C" w:rsidTr="00A76216">
        <w:trPr>
          <w:gridAfter w:val="6"/>
          <w:wAfter w:w="2788" w:type="dxa"/>
          <w:cantSplit/>
          <w:trHeight w:val="19"/>
        </w:trPr>
        <w:tc>
          <w:tcPr>
            <w:tcW w:w="7285" w:type="dxa"/>
            <w:gridSpan w:val="4"/>
            <w:tcBorders>
              <w:top w:val="single" w:sz="4" w:space="0" w:color="auto"/>
              <w:left w:val="single" w:sz="4" w:space="0" w:color="auto"/>
              <w:bottom w:val="single" w:sz="4" w:space="0" w:color="auto"/>
            </w:tcBorders>
            <w:shd w:val="clear" w:color="auto" w:fill="auto"/>
            <w:vAlign w:val="center"/>
          </w:tcPr>
          <w:p w:rsidR="006A4F98" w:rsidRDefault="006A4F98" w:rsidP="00A76216">
            <w:pPr>
              <w:spacing w:after="0" w:line="240" w:lineRule="auto"/>
              <w:jc w:val="center"/>
              <w:rPr>
                <w:rFonts w:ascii="Arial" w:hAnsi="Arial" w:cs="Arial"/>
                <w:b/>
                <w:bCs/>
                <w:sz w:val="20"/>
                <w:szCs w:val="20"/>
              </w:rPr>
            </w:pPr>
          </w:p>
          <w:p w:rsidR="006A4F98" w:rsidRDefault="006A4F98" w:rsidP="00A76216">
            <w:pPr>
              <w:spacing w:after="0" w:line="240" w:lineRule="auto"/>
              <w:jc w:val="center"/>
              <w:rPr>
                <w:rFonts w:ascii="Arial" w:hAnsi="Arial" w:cs="Arial"/>
                <w:b/>
                <w:bCs/>
                <w:sz w:val="20"/>
                <w:szCs w:val="20"/>
              </w:rPr>
            </w:pPr>
          </w:p>
          <w:p w:rsidR="006A4F98" w:rsidRPr="001917C1" w:rsidRDefault="006A4F98" w:rsidP="00A76216">
            <w:pPr>
              <w:spacing w:after="0" w:line="240" w:lineRule="auto"/>
              <w:rPr>
                <w:rFonts w:ascii="Arial" w:hAnsi="Arial" w:cs="Arial"/>
                <w:b/>
                <w:bCs/>
                <w:sz w:val="24"/>
                <w:szCs w:val="24"/>
              </w:rPr>
            </w:pPr>
            <w:r w:rsidRPr="001917C1">
              <w:rPr>
                <w:rFonts w:ascii="Arial" w:hAnsi="Arial" w:cs="Arial"/>
                <w:b/>
                <w:bCs/>
                <w:sz w:val="24"/>
                <w:szCs w:val="24"/>
              </w:rPr>
              <w:t>Ukupno betonski radovi</w:t>
            </w:r>
          </w:p>
        </w:tc>
        <w:tc>
          <w:tcPr>
            <w:tcW w:w="1086" w:type="dxa"/>
            <w:tcBorders>
              <w:top w:val="single" w:sz="4" w:space="0" w:color="auto"/>
              <w:bottom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p>
        </w:tc>
        <w:tc>
          <w:tcPr>
            <w:tcW w:w="1016" w:type="dxa"/>
            <w:gridSpan w:val="3"/>
            <w:tcBorders>
              <w:top w:val="single" w:sz="4" w:space="0" w:color="auto"/>
              <w:bottom w:val="single" w:sz="4" w:space="0" w:color="auto"/>
            </w:tcBorders>
            <w:shd w:val="clear" w:color="auto" w:fill="auto"/>
          </w:tcPr>
          <w:p w:rsidR="006A4F98" w:rsidRPr="0098055C" w:rsidRDefault="006A4F98" w:rsidP="00A76216">
            <w:pPr>
              <w:spacing w:after="0" w:line="240" w:lineRule="auto"/>
              <w:jc w:val="center"/>
              <w:rPr>
                <w:rFonts w:ascii="Arial" w:hAnsi="Arial" w:cs="Arial"/>
                <w:b/>
                <w:bCs/>
                <w:sz w:val="20"/>
                <w:szCs w:val="20"/>
              </w:rPr>
            </w:pPr>
          </w:p>
        </w:tc>
        <w:tc>
          <w:tcPr>
            <w:tcW w:w="1234" w:type="dxa"/>
            <w:gridSpan w:val="3"/>
            <w:tcBorders>
              <w:top w:val="single" w:sz="4" w:space="0" w:color="auto"/>
              <w:bottom w:val="single" w:sz="4" w:space="0" w:color="auto"/>
              <w:right w:val="single" w:sz="4" w:space="0" w:color="auto"/>
            </w:tcBorders>
            <w:shd w:val="clear" w:color="auto" w:fill="auto"/>
          </w:tcPr>
          <w:p w:rsidR="006A4F98" w:rsidRPr="0098055C" w:rsidRDefault="006A4F98" w:rsidP="00A76216">
            <w:pPr>
              <w:spacing w:after="0" w:line="240" w:lineRule="auto"/>
              <w:jc w:val="center"/>
              <w:rPr>
                <w:rFonts w:ascii="Arial" w:hAnsi="Arial" w:cs="Arial"/>
                <w:b/>
                <w:bCs/>
                <w:sz w:val="20"/>
                <w:szCs w:val="20"/>
              </w:rPr>
            </w:pPr>
          </w:p>
        </w:tc>
      </w:tr>
      <w:tr w:rsidR="006A4F98" w:rsidRPr="0098055C" w:rsidTr="00A76216">
        <w:trPr>
          <w:gridAfter w:val="6"/>
          <w:wAfter w:w="2788" w:type="dxa"/>
          <w:cantSplit/>
          <w:trHeight w:val="19"/>
        </w:trPr>
        <w:tc>
          <w:tcPr>
            <w:tcW w:w="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1.</w:t>
            </w:r>
          </w:p>
        </w:tc>
        <w:tc>
          <w:tcPr>
            <w:tcW w:w="1440" w:type="dxa"/>
            <w:tcBorders>
              <w:left w:val="single" w:sz="4" w:space="0" w:color="auto"/>
              <w:right w:val="single" w:sz="4" w:space="0" w:color="auto"/>
            </w:tcBorders>
          </w:tcPr>
          <w:p w:rsidR="006A4F98" w:rsidRDefault="006A4F98" w:rsidP="00A76216">
            <w:pPr>
              <w:spacing w:after="0" w:line="240" w:lineRule="auto"/>
              <w:rPr>
                <w:rFonts w:ascii="Arial" w:hAnsi="Arial" w:cs="Arial"/>
                <w:b/>
                <w:bCs/>
                <w:sz w:val="20"/>
                <w:szCs w:val="20"/>
              </w:rPr>
            </w:pPr>
          </w:p>
          <w:p w:rsidR="006A4F98" w:rsidRPr="001917C1" w:rsidRDefault="006A4F98" w:rsidP="00A76216">
            <w:pPr>
              <w:rPr>
                <w:rFonts w:ascii="Arial" w:hAnsi="Arial" w:cs="Arial"/>
                <w:sz w:val="20"/>
                <w:szCs w:val="20"/>
              </w:rPr>
            </w:pPr>
          </w:p>
          <w:p w:rsidR="006A4F98" w:rsidRPr="001917C1" w:rsidRDefault="006A4F98" w:rsidP="00A76216">
            <w:pPr>
              <w:rPr>
                <w:rFonts w:ascii="Arial" w:hAnsi="Arial" w:cs="Arial"/>
                <w:sz w:val="20"/>
                <w:szCs w:val="20"/>
              </w:rPr>
            </w:pPr>
          </w:p>
          <w:p w:rsidR="006A4F98" w:rsidRDefault="006A4F98" w:rsidP="00A76216">
            <w:pPr>
              <w:rPr>
                <w:rFonts w:ascii="Arial" w:hAnsi="Arial" w:cs="Arial"/>
                <w:b/>
                <w:bCs/>
                <w:sz w:val="20"/>
                <w:szCs w:val="20"/>
              </w:rPr>
            </w:pPr>
            <w:r>
              <w:rPr>
                <w:rFonts w:ascii="Arial" w:hAnsi="Arial" w:cs="Arial"/>
                <w:b/>
                <w:bCs/>
                <w:sz w:val="20"/>
                <w:szCs w:val="20"/>
              </w:rPr>
              <w:t>IV ARMIRAČKI</w:t>
            </w:r>
          </w:p>
          <w:p w:rsidR="006A4F98" w:rsidRPr="001917C1" w:rsidRDefault="006A4F98" w:rsidP="00A76216">
            <w:pPr>
              <w:rPr>
                <w:rFonts w:ascii="Arial" w:hAnsi="Arial" w:cs="Arial"/>
                <w:sz w:val="20"/>
                <w:szCs w:val="20"/>
              </w:rPr>
            </w:pPr>
            <w:r>
              <w:rPr>
                <w:rFonts w:ascii="Arial" w:hAnsi="Arial" w:cs="Arial"/>
                <w:b/>
                <w:bCs/>
                <w:sz w:val="20"/>
                <w:szCs w:val="20"/>
              </w:rPr>
              <w:t>RADOVI</w:t>
            </w:r>
          </w:p>
          <w:p w:rsidR="006A4F98" w:rsidRDefault="006A4F98" w:rsidP="00A76216">
            <w:pPr>
              <w:rPr>
                <w:rFonts w:ascii="Arial" w:hAnsi="Arial" w:cs="Arial"/>
                <w:sz w:val="20"/>
                <w:szCs w:val="20"/>
              </w:rPr>
            </w:pPr>
          </w:p>
          <w:p w:rsidR="006A4F98" w:rsidRPr="001917C1" w:rsidRDefault="006A4F98" w:rsidP="00A76216">
            <w:pPr>
              <w:jc w:val="center"/>
              <w:rPr>
                <w:rFonts w:ascii="Arial" w:hAnsi="Arial" w:cs="Arial"/>
                <w:sz w:val="20"/>
                <w:szCs w:val="20"/>
              </w:rPr>
            </w:pP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DE2762" w:rsidRDefault="006A4F98" w:rsidP="00A76216">
            <w:pPr>
              <w:jc w:val="both"/>
              <w:rPr>
                <w:rFonts w:ascii="Times New Roman" w:hAnsi="Times New Roman" w:cs="Times New Roman"/>
              </w:rPr>
            </w:pPr>
            <w:r w:rsidRPr="00DE2762">
              <w:rPr>
                <w:rFonts w:ascii="Times New Roman" w:hAnsi="Times New Roman" w:cs="Times New Roman"/>
              </w:rPr>
              <w:t>Nabavka, transport, izvlačenje, ispravljanje, razmjeravanje, obilježavanje, sječenje, savijanje, montaža, vezivanje i ugradnja u svemu prema projektnoj dokumentaciji, statičkom proračunu, detaljima, odnosno planu armature i obezbjeđenje t.j. zaštitu do betoniranja cjelokupne armature.</w:t>
            </w:r>
          </w:p>
          <w:p w:rsidR="006A4F98" w:rsidRPr="002F6DED" w:rsidRDefault="006A4F98" w:rsidP="00A76216">
            <w:pPr>
              <w:jc w:val="both"/>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jc w:val="center"/>
              <w:rPr>
                <w:rFonts w:ascii="Arial" w:hAnsi="Arial" w:cs="Arial"/>
                <w:bCs/>
                <w:sz w:val="20"/>
                <w:szCs w:val="20"/>
              </w:rPr>
            </w:pPr>
            <w:r>
              <w:rPr>
                <w:rFonts w:ascii="Arial" w:hAnsi="Arial" w:cs="Arial"/>
                <w:bCs/>
                <w:sz w:val="20"/>
                <w:szCs w:val="20"/>
              </w:rPr>
              <w:t>kg</w:t>
            </w:r>
          </w:p>
        </w:tc>
        <w:tc>
          <w:tcPr>
            <w:tcW w:w="1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Default="006A4F98" w:rsidP="00A76216">
            <w:pPr>
              <w:spacing w:after="0" w:line="240" w:lineRule="auto"/>
              <w:jc w:val="center"/>
              <w:rPr>
                <w:rFonts w:ascii="Arial" w:hAnsi="Arial" w:cs="Arial"/>
                <w:bCs/>
                <w:sz w:val="20"/>
                <w:szCs w:val="20"/>
                <w:lang w:val="sr-Latn-ME"/>
              </w:rPr>
            </w:pPr>
            <w:r>
              <w:rPr>
                <w:rFonts w:ascii="Arial" w:hAnsi="Arial" w:cs="Arial"/>
                <w:bCs/>
                <w:sz w:val="20"/>
                <w:szCs w:val="20"/>
                <w:lang w:val="sr-Latn-ME"/>
              </w:rPr>
              <w:t>1303,40</w:t>
            </w:r>
          </w:p>
        </w:tc>
      </w:tr>
      <w:tr w:rsidR="006A4F98" w:rsidRPr="0098055C" w:rsidTr="00A76216">
        <w:trPr>
          <w:gridAfter w:val="6"/>
          <w:wAfter w:w="2788" w:type="dxa"/>
          <w:cantSplit/>
          <w:trHeight w:val="19"/>
        </w:trPr>
        <w:tc>
          <w:tcPr>
            <w:tcW w:w="7285" w:type="dxa"/>
            <w:gridSpan w:val="4"/>
            <w:tcBorders>
              <w:top w:val="single" w:sz="4" w:space="0" w:color="auto"/>
              <w:left w:val="single" w:sz="4" w:space="0" w:color="auto"/>
              <w:bottom w:val="single" w:sz="4" w:space="0" w:color="auto"/>
            </w:tcBorders>
            <w:shd w:val="clear" w:color="auto" w:fill="auto"/>
            <w:vAlign w:val="center"/>
          </w:tcPr>
          <w:p w:rsidR="006A4F98" w:rsidRDefault="006A4F98" w:rsidP="00A76216">
            <w:pPr>
              <w:spacing w:after="0" w:line="240" w:lineRule="auto"/>
              <w:rPr>
                <w:rFonts w:ascii="Arial" w:hAnsi="Arial" w:cs="Arial"/>
                <w:b/>
                <w:bCs/>
                <w:sz w:val="20"/>
                <w:szCs w:val="20"/>
              </w:rPr>
            </w:pPr>
          </w:p>
          <w:p w:rsidR="006A4F98" w:rsidRPr="001917C1" w:rsidRDefault="006A4F98" w:rsidP="00A76216">
            <w:pPr>
              <w:spacing w:after="0" w:line="240" w:lineRule="auto"/>
              <w:rPr>
                <w:rFonts w:ascii="Arial" w:hAnsi="Arial" w:cs="Arial"/>
                <w:b/>
                <w:bCs/>
                <w:sz w:val="24"/>
                <w:szCs w:val="24"/>
              </w:rPr>
            </w:pPr>
            <w:r w:rsidRPr="001917C1">
              <w:rPr>
                <w:rFonts w:ascii="Arial" w:hAnsi="Arial" w:cs="Arial"/>
                <w:b/>
                <w:bCs/>
                <w:sz w:val="24"/>
                <w:szCs w:val="24"/>
              </w:rPr>
              <w:t xml:space="preserve">Ukupno </w:t>
            </w:r>
            <w:r>
              <w:rPr>
                <w:rFonts w:ascii="Arial" w:hAnsi="Arial" w:cs="Arial"/>
                <w:b/>
                <w:bCs/>
                <w:sz w:val="24"/>
                <w:szCs w:val="24"/>
              </w:rPr>
              <w:t>armirački</w:t>
            </w:r>
            <w:r w:rsidRPr="001917C1">
              <w:rPr>
                <w:rFonts w:ascii="Arial" w:hAnsi="Arial" w:cs="Arial"/>
                <w:b/>
                <w:bCs/>
                <w:sz w:val="24"/>
                <w:szCs w:val="24"/>
              </w:rPr>
              <w:t xml:space="preserve"> radovi</w:t>
            </w:r>
          </w:p>
        </w:tc>
        <w:tc>
          <w:tcPr>
            <w:tcW w:w="1086" w:type="dxa"/>
            <w:tcBorders>
              <w:top w:val="single" w:sz="4" w:space="0" w:color="auto"/>
              <w:bottom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p>
        </w:tc>
        <w:tc>
          <w:tcPr>
            <w:tcW w:w="1016" w:type="dxa"/>
            <w:gridSpan w:val="3"/>
            <w:tcBorders>
              <w:top w:val="single" w:sz="4" w:space="0" w:color="auto"/>
              <w:bottom w:val="single" w:sz="4" w:space="0" w:color="auto"/>
            </w:tcBorders>
            <w:shd w:val="clear" w:color="auto" w:fill="auto"/>
          </w:tcPr>
          <w:p w:rsidR="006A4F98" w:rsidRPr="0098055C" w:rsidRDefault="006A4F98" w:rsidP="00A76216">
            <w:pPr>
              <w:spacing w:after="0" w:line="240" w:lineRule="auto"/>
              <w:jc w:val="center"/>
              <w:rPr>
                <w:rFonts w:ascii="Arial" w:hAnsi="Arial" w:cs="Arial"/>
                <w:b/>
                <w:bCs/>
                <w:sz w:val="20"/>
                <w:szCs w:val="20"/>
              </w:rPr>
            </w:pPr>
          </w:p>
        </w:tc>
        <w:tc>
          <w:tcPr>
            <w:tcW w:w="1234" w:type="dxa"/>
            <w:gridSpan w:val="3"/>
            <w:tcBorders>
              <w:top w:val="single" w:sz="4" w:space="0" w:color="auto"/>
              <w:bottom w:val="single" w:sz="4" w:space="0" w:color="auto"/>
              <w:right w:val="single" w:sz="4" w:space="0" w:color="auto"/>
            </w:tcBorders>
            <w:shd w:val="clear" w:color="auto" w:fill="auto"/>
          </w:tcPr>
          <w:p w:rsidR="006A4F98" w:rsidRPr="0098055C" w:rsidRDefault="006A4F98" w:rsidP="00A76216">
            <w:pPr>
              <w:spacing w:after="0" w:line="240" w:lineRule="auto"/>
              <w:jc w:val="center"/>
              <w:rPr>
                <w:rFonts w:ascii="Arial" w:hAnsi="Arial" w:cs="Arial"/>
                <w:b/>
                <w:bCs/>
                <w:sz w:val="20"/>
                <w:szCs w:val="20"/>
              </w:rPr>
            </w:pPr>
          </w:p>
        </w:tc>
      </w:tr>
      <w:tr w:rsidR="006A4F98" w:rsidRPr="0098055C" w:rsidTr="00A76216">
        <w:trPr>
          <w:gridAfter w:val="6"/>
          <w:wAfter w:w="2788" w:type="dxa"/>
          <w:cantSplit/>
          <w:trHeight w:val="19"/>
        </w:trPr>
        <w:tc>
          <w:tcPr>
            <w:tcW w:w="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754963" w:rsidRDefault="006A4F98" w:rsidP="00A76216">
            <w:pPr>
              <w:spacing w:after="0" w:line="240" w:lineRule="auto"/>
              <w:jc w:val="center"/>
              <w:rPr>
                <w:rFonts w:ascii="Times New Roman" w:hAnsi="Times New Roman" w:cs="Times New Roman"/>
                <w:b/>
                <w:bCs/>
              </w:rPr>
            </w:pPr>
            <w:r w:rsidRPr="00754963">
              <w:rPr>
                <w:rFonts w:ascii="Times New Roman" w:hAnsi="Times New Roman" w:cs="Times New Roman"/>
                <w:b/>
                <w:bCs/>
              </w:rPr>
              <w:t>1</w:t>
            </w:r>
          </w:p>
        </w:tc>
        <w:tc>
          <w:tcPr>
            <w:tcW w:w="1440" w:type="dxa"/>
            <w:vMerge w:val="restart"/>
            <w:tcBorders>
              <w:top w:val="single" w:sz="4" w:space="0" w:color="auto"/>
              <w:left w:val="single" w:sz="4" w:space="0" w:color="auto"/>
              <w:right w:val="single" w:sz="4" w:space="0" w:color="auto"/>
            </w:tcBorders>
            <w:vAlign w:val="center"/>
          </w:tcPr>
          <w:p w:rsidR="006A4F98" w:rsidRPr="00754963" w:rsidRDefault="006A4F98" w:rsidP="00A76216">
            <w:pPr>
              <w:spacing w:after="0" w:line="240" w:lineRule="auto"/>
              <w:jc w:val="center"/>
              <w:rPr>
                <w:rFonts w:ascii="Times New Roman" w:hAnsi="Times New Roman" w:cs="Times New Roman"/>
                <w:b/>
                <w:bCs/>
              </w:rPr>
            </w:pPr>
            <w:r w:rsidRPr="00754963">
              <w:rPr>
                <w:rFonts w:ascii="Times New Roman" w:hAnsi="Times New Roman" w:cs="Times New Roman"/>
                <w:b/>
                <w:bCs/>
              </w:rPr>
              <w:t>V Ostali radovi</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6A4F98" w:rsidRPr="00754963" w:rsidRDefault="006A4F98" w:rsidP="00A76216">
            <w:pPr>
              <w:jc w:val="both"/>
              <w:rPr>
                <w:rFonts w:ascii="Times New Roman" w:hAnsi="Times New Roman" w:cs="Times New Roman"/>
              </w:rPr>
            </w:pPr>
            <w:r w:rsidRPr="00754963">
              <w:rPr>
                <w:rFonts w:ascii="Times New Roman" w:hAnsi="Times New Roman" w:cs="Times New Roman"/>
              </w:rPr>
              <w:t>Nabavka i ugradnja PVC barbakana, Ø100mm.</w:t>
            </w:r>
          </w:p>
          <w:p w:rsidR="006A4F98" w:rsidRPr="00754963" w:rsidRDefault="006A4F98" w:rsidP="00A76216">
            <w:pPr>
              <w:jc w:val="both"/>
              <w:rPr>
                <w:rFonts w:ascii="Times New Roman" w:hAnsi="Times New Roman" w:cs="Times New Roman"/>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754963" w:rsidRDefault="006A4F98" w:rsidP="00A76216">
            <w:pPr>
              <w:jc w:val="center"/>
              <w:rPr>
                <w:rFonts w:ascii="Times New Roman" w:hAnsi="Times New Roman" w:cs="Times New Roman"/>
              </w:rPr>
            </w:pPr>
          </w:p>
          <w:p w:rsidR="006A4F98" w:rsidRPr="00754963" w:rsidRDefault="006A4F98" w:rsidP="00A76216">
            <w:pPr>
              <w:jc w:val="center"/>
              <w:rPr>
                <w:rFonts w:ascii="Times New Roman" w:hAnsi="Times New Roman" w:cs="Times New Roman"/>
              </w:rPr>
            </w:pPr>
            <w:r w:rsidRPr="00754963">
              <w:rPr>
                <w:rFonts w:ascii="Times New Roman" w:hAnsi="Times New Roman" w:cs="Times New Roman"/>
              </w:rPr>
              <w:t>ml</w:t>
            </w:r>
          </w:p>
        </w:tc>
        <w:tc>
          <w:tcPr>
            <w:tcW w:w="1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754963" w:rsidRDefault="006A4F98" w:rsidP="00A76216">
            <w:pPr>
              <w:jc w:val="center"/>
              <w:rPr>
                <w:rFonts w:ascii="Times New Roman" w:hAnsi="Times New Roman" w:cs="Times New Roman"/>
              </w:rPr>
            </w:pPr>
            <w:r w:rsidRPr="00754963">
              <w:rPr>
                <w:rFonts w:ascii="Times New Roman" w:hAnsi="Times New Roman" w:cs="Times New Roman"/>
              </w:rPr>
              <w:t>4,00</w:t>
            </w:r>
          </w:p>
        </w:tc>
      </w:tr>
      <w:tr w:rsidR="006A4F98" w:rsidRPr="0098055C" w:rsidTr="00A76216">
        <w:trPr>
          <w:gridAfter w:val="6"/>
          <w:wAfter w:w="2788" w:type="dxa"/>
          <w:cantSplit/>
          <w:trHeight w:val="782"/>
        </w:trPr>
        <w:tc>
          <w:tcPr>
            <w:tcW w:w="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754963" w:rsidRDefault="006A4F98" w:rsidP="00A76216">
            <w:pPr>
              <w:spacing w:after="0" w:line="240" w:lineRule="auto"/>
              <w:jc w:val="center"/>
              <w:rPr>
                <w:rFonts w:ascii="Times New Roman" w:hAnsi="Times New Roman" w:cs="Times New Roman"/>
                <w:b/>
                <w:bCs/>
              </w:rPr>
            </w:pPr>
            <w:r w:rsidRPr="00754963">
              <w:rPr>
                <w:rFonts w:ascii="Times New Roman" w:hAnsi="Times New Roman" w:cs="Times New Roman"/>
                <w:b/>
                <w:bCs/>
              </w:rPr>
              <w:t>2.</w:t>
            </w:r>
          </w:p>
        </w:tc>
        <w:tc>
          <w:tcPr>
            <w:tcW w:w="1440" w:type="dxa"/>
            <w:vMerge/>
            <w:tcBorders>
              <w:left w:val="single" w:sz="4" w:space="0" w:color="auto"/>
              <w:right w:val="single" w:sz="4" w:space="0" w:color="auto"/>
            </w:tcBorders>
          </w:tcPr>
          <w:p w:rsidR="006A4F98" w:rsidRPr="00754963" w:rsidRDefault="006A4F98" w:rsidP="00A76216">
            <w:pPr>
              <w:spacing w:after="0" w:line="240" w:lineRule="auto"/>
              <w:rPr>
                <w:rFonts w:ascii="Times New Roman" w:hAnsi="Times New Roman" w:cs="Times New Roman"/>
                <w:b/>
                <w:bCs/>
              </w:rPr>
            </w:pP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6A4F98" w:rsidRPr="00754963" w:rsidRDefault="006A4F98" w:rsidP="00A76216">
            <w:pPr>
              <w:jc w:val="both"/>
              <w:rPr>
                <w:rFonts w:ascii="Times New Roman" w:hAnsi="Times New Roman" w:cs="Times New Roman"/>
              </w:rPr>
            </w:pPr>
            <w:r w:rsidRPr="00754963">
              <w:rPr>
                <w:rFonts w:ascii="Times New Roman" w:hAnsi="Times New Roman" w:cs="Times New Roman"/>
              </w:rPr>
              <w:t>Nabavka, transport i ugradnja ograde od toplo cinkovanih čeličnih profila.</w:t>
            </w: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754963" w:rsidRDefault="006A4F98" w:rsidP="00A76216">
            <w:pPr>
              <w:jc w:val="center"/>
              <w:rPr>
                <w:rFonts w:ascii="Times New Roman" w:hAnsi="Times New Roman" w:cs="Times New Roman"/>
              </w:rPr>
            </w:pPr>
          </w:p>
          <w:p w:rsidR="006A4F98" w:rsidRPr="00754963" w:rsidRDefault="006A4F98" w:rsidP="00A76216">
            <w:pPr>
              <w:jc w:val="center"/>
              <w:rPr>
                <w:rFonts w:ascii="Times New Roman" w:hAnsi="Times New Roman" w:cs="Times New Roman"/>
              </w:rPr>
            </w:pPr>
            <w:r w:rsidRPr="00754963">
              <w:rPr>
                <w:rFonts w:ascii="Times New Roman" w:hAnsi="Times New Roman" w:cs="Times New Roman"/>
              </w:rPr>
              <w:t>ml</w:t>
            </w:r>
          </w:p>
        </w:tc>
        <w:tc>
          <w:tcPr>
            <w:tcW w:w="1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754963" w:rsidRDefault="006A4F98" w:rsidP="00A76216">
            <w:pPr>
              <w:jc w:val="center"/>
              <w:rPr>
                <w:rFonts w:ascii="Times New Roman" w:hAnsi="Times New Roman" w:cs="Times New Roman"/>
              </w:rPr>
            </w:pPr>
            <w:r w:rsidRPr="00754963">
              <w:rPr>
                <w:rFonts w:ascii="Times New Roman" w:hAnsi="Times New Roman" w:cs="Times New Roman"/>
              </w:rPr>
              <w:t>13,60</w:t>
            </w:r>
          </w:p>
        </w:tc>
      </w:tr>
      <w:tr w:rsidR="006A4F98" w:rsidRPr="0098055C" w:rsidTr="00A76216">
        <w:trPr>
          <w:gridAfter w:val="6"/>
          <w:wAfter w:w="2788" w:type="dxa"/>
          <w:cantSplit/>
          <w:trHeight w:val="1088"/>
        </w:trPr>
        <w:tc>
          <w:tcPr>
            <w:tcW w:w="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754963" w:rsidRDefault="006A4F98" w:rsidP="00A76216">
            <w:pPr>
              <w:spacing w:after="0" w:line="240" w:lineRule="auto"/>
              <w:jc w:val="center"/>
              <w:rPr>
                <w:rFonts w:ascii="Times New Roman" w:hAnsi="Times New Roman" w:cs="Times New Roman"/>
                <w:b/>
                <w:bCs/>
              </w:rPr>
            </w:pPr>
            <w:r w:rsidRPr="00754963">
              <w:rPr>
                <w:rFonts w:ascii="Times New Roman" w:hAnsi="Times New Roman" w:cs="Times New Roman"/>
                <w:b/>
                <w:bCs/>
              </w:rPr>
              <w:t>3.</w:t>
            </w:r>
          </w:p>
        </w:tc>
        <w:tc>
          <w:tcPr>
            <w:tcW w:w="1440" w:type="dxa"/>
            <w:vMerge/>
            <w:tcBorders>
              <w:left w:val="single" w:sz="4" w:space="0" w:color="auto"/>
              <w:bottom w:val="single" w:sz="4" w:space="0" w:color="auto"/>
              <w:right w:val="single" w:sz="4" w:space="0" w:color="auto"/>
            </w:tcBorders>
          </w:tcPr>
          <w:p w:rsidR="006A4F98" w:rsidRPr="00754963" w:rsidRDefault="006A4F98" w:rsidP="00A76216">
            <w:pPr>
              <w:spacing w:after="0" w:line="240" w:lineRule="auto"/>
              <w:rPr>
                <w:rFonts w:ascii="Times New Roman" w:hAnsi="Times New Roman" w:cs="Times New Roman"/>
                <w:b/>
                <w:bCs/>
              </w:rPr>
            </w:pP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6A4F98" w:rsidRPr="00754963" w:rsidRDefault="006A4F98" w:rsidP="00A76216">
            <w:pPr>
              <w:jc w:val="both"/>
              <w:rPr>
                <w:rFonts w:ascii="Times New Roman" w:hAnsi="Times New Roman" w:cs="Times New Roman"/>
              </w:rPr>
            </w:pPr>
            <w:r w:rsidRPr="00754963">
              <w:rPr>
                <w:rFonts w:ascii="Times New Roman" w:hAnsi="Times New Roman" w:cs="Times New Roman"/>
              </w:rPr>
              <w:t>Nabavka, transport i ugradnja elemenata za vezu cjevovoda i mosta (U svemu prema detaljima iz projekta).</w:t>
            </w:r>
          </w:p>
        </w:tc>
        <w:tc>
          <w:tcPr>
            <w:tcW w:w="162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754963" w:rsidRDefault="006A4F98" w:rsidP="00A76216">
            <w:pPr>
              <w:jc w:val="center"/>
              <w:rPr>
                <w:rFonts w:ascii="Times New Roman" w:hAnsi="Times New Roman" w:cs="Times New Roman"/>
              </w:rPr>
            </w:pPr>
          </w:p>
          <w:p w:rsidR="006A4F98" w:rsidRPr="00754963" w:rsidRDefault="006A4F98" w:rsidP="00A76216">
            <w:pPr>
              <w:jc w:val="center"/>
              <w:rPr>
                <w:rFonts w:ascii="Times New Roman" w:hAnsi="Times New Roman" w:cs="Times New Roman"/>
              </w:rPr>
            </w:pPr>
          </w:p>
          <w:p w:rsidR="006A4F98" w:rsidRPr="00754963" w:rsidRDefault="006A4F98" w:rsidP="00A76216">
            <w:pPr>
              <w:jc w:val="center"/>
              <w:rPr>
                <w:rFonts w:ascii="Times New Roman" w:hAnsi="Times New Roman" w:cs="Times New Roman"/>
              </w:rPr>
            </w:pPr>
            <w:r w:rsidRPr="00754963">
              <w:rPr>
                <w:rFonts w:ascii="Times New Roman" w:hAnsi="Times New Roman" w:cs="Times New Roman"/>
              </w:rPr>
              <w:t>ml</w:t>
            </w:r>
          </w:p>
        </w:tc>
        <w:tc>
          <w:tcPr>
            <w:tcW w:w="18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754963" w:rsidRDefault="006A4F98" w:rsidP="00A76216">
            <w:pPr>
              <w:jc w:val="center"/>
              <w:rPr>
                <w:rFonts w:ascii="Times New Roman" w:hAnsi="Times New Roman" w:cs="Times New Roman"/>
              </w:rPr>
            </w:pPr>
            <w:r w:rsidRPr="00754963">
              <w:rPr>
                <w:rFonts w:ascii="Times New Roman" w:hAnsi="Times New Roman" w:cs="Times New Roman"/>
              </w:rPr>
              <w:t>65,00</w:t>
            </w:r>
          </w:p>
        </w:tc>
      </w:tr>
      <w:tr w:rsidR="006A4F98" w:rsidRPr="0098055C" w:rsidTr="00A76216">
        <w:trPr>
          <w:gridAfter w:val="6"/>
          <w:wAfter w:w="2788" w:type="dxa"/>
          <w:cantSplit/>
          <w:trHeight w:val="19"/>
        </w:trPr>
        <w:tc>
          <w:tcPr>
            <w:tcW w:w="7285" w:type="dxa"/>
            <w:gridSpan w:val="4"/>
            <w:tcBorders>
              <w:top w:val="single" w:sz="4" w:space="0" w:color="auto"/>
              <w:left w:val="single" w:sz="4" w:space="0" w:color="auto"/>
              <w:bottom w:val="single" w:sz="4" w:space="0" w:color="auto"/>
            </w:tcBorders>
            <w:shd w:val="clear" w:color="auto" w:fill="auto"/>
            <w:vAlign w:val="center"/>
          </w:tcPr>
          <w:p w:rsidR="006A4F98" w:rsidRDefault="006A4F98" w:rsidP="00A76216">
            <w:pPr>
              <w:spacing w:after="0" w:line="240" w:lineRule="auto"/>
              <w:rPr>
                <w:rFonts w:ascii="Arial" w:hAnsi="Arial" w:cs="Arial"/>
                <w:b/>
                <w:bCs/>
                <w:sz w:val="20"/>
                <w:szCs w:val="20"/>
              </w:rPr>
            </w:pPr>
          </w:p>
          <w:p w:rsidR="006A4F98" w:rsidRPr="001917C1" w:rsidRDefault="006A4F98" w:rsidP="00A76216">
            <w:pPr>
              <w:spacing w:after="0" w:line="240" w:lineRule="auto"/>
              <w:rPr>
                <w:rFonts w:ascii="Arial" w:hAnsi="Arial" w:cs="Arial"/>
                <w:b/>
                <w:bCs/>
                <w:sz w:val="24"/>
                <w:szCs w:val="24"/>
              </w:rPr>
            </w:pPr>
            <w:r w:rsidRPr="001917C1">
              <w:rPr>
                <w:rFonts w:ascii="Arial" w:hAnsi="Arial" w:cs="Arial"/>
                <w:b/>
                <w:bCs/>
                <w:sz w:val="24"/>
                <w:szCs w:val="24"/>
              </w:rPr>
              <w:t xml:space="preserve">Ukupno </w:t>
            </w:r>
            <w:r>
              <w:rPr>
                <w:rFonts w:ascii="Arial" w:hAnsi="Arial" w:cs="Arial"/>
                <w:b/>
                <w:bCs/>
                <w:sz w:val="24"/>
                <w:szCs w:val="24"/>
              </w:rPr>
              <w:t>ostali</w:t>
            </w:r>
            <w:r w:rsidRPr="001917C1">
              <w:rPr>
                <w:rFonts w:ascii="Arial" w:hAnsi="Arial" w:cs="Arial"/>
                <w:b/>
                <w:bCs/>
                <w:sz w:val="24"/>
                <w:szCs w:val="24"/>
              </w:rPr>
              <w:t xml:space="preserve"> radovi</w:t>
            </w:r>
          </w:p>
        </w:tc>
        <w:tc>
          <w:tcPr>
            <w:tcW w:w="1086" w:type="dxa"/>
            <w:tcBorders>
              <w:top w:val="single" w:sz="4" w:space="0" w:color="auto"/>
              <w:bottom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p>
        </w:tc>
        <w:tc>
          <w:tcPr>
            <w:tcW w:w="1016" w:type="dxa"/>
            <w:gridSpan w:val="3"/>
            <w:tcBorders>
              <w:top w:val="single" w:sz="4" w:space="0" w:color="auto"/>
              <w:bottom w:val="single" w:sz="4" w:space="0" w:color="auto"/>
            </w:tcBorders>
            <w:shd w:val="clear" w:color="auto" w:fill="auto"/>
          </w:tcPr>
          <w:p w:rsidR="006A4F98" w:rsidRPr="0098055C" w:rsidRDefault="006A4F98" w:rsidP="00A76216">
            <w:pPr>
              <w:spacing w:after="0" w:line="240" w:lineRule="auto"/>
              <w:jc w:val="center"/>
              <w:rPr>
                <w:rFonts w:ascii="Arial" w:hAnsi="Arial" w:cs="Arial"/>
                <w:b/>
                <w:bCs/>
                <w:sz w:val="20"/>
                <w:szCs w:val="20"/>
              </w:rPr>
            </w:pPr>
          </w:p>
        </w:tc>
        <w:tc>
          <w:tcPr>
            <w:tcW w:w="1234" w:type="dxa"/>
            <w:gridSpan w:val="3"/>
            <w:tcBorders>
              <w:top w:val="single" w:sz="4" w:space="0" w:color="auto"/>
              <w:bottom w:val="single" w:sz="4" w:space="0" w:color="auto"/>
              <w:right w:val="single" w:sz="4" w:space="0" w:color="auto"/>
            </w:tcBorders>
            <w:shd w:val="clear" w:color="auto" w:fill="auto"/>
          </w:tcPr>
          <w:p w:rsidR="006A4F98" w:rsidRPr="0098055C" w:rsidRDefault="006A4F98" w:rsidP="00A76216">
            <w:pPr>
              <w:spacing w:after="0" w:line="240" w:lineRule="auto"/>
              <w:jc w:val="center"/>
              <w:rPr>
                <w:rFonts w:ascii="Arial" w:hAnsi="Arial" w:cs="Arial"/>
                <w:b/>
                <w:bCs/>
                <w:sz w:val="20"/>
                <w:szCs w:val="20"/>
              </w:rPr>
            </w:pPr>
          </w:p>
        </w:tc>
      </w:tr>
      <w:tr w:rsidR="006A4F98" w:rsidRPr="0098055C" w:rsidTr="00A76216">
        <w:trPr>
          <w:gridAfter w:val="1"/>
          <w:wAfter w:w="75" w:type="dxa"/>
          <w:cantSplit/>
          <w:trHeight w:val="19"/>
        </w:trPr>
        <w:tc>
          <w:tcPr>
            <w:tcW w:w="670" w:type="dxa"/>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p>
        </w:tc>
        <w:tc>
          <w:tcPr>
            <w:tcW w:w="1440" w:type="dxa"/>
          </w:tcPr>
          <w:p w:rsidR="006A4F98" w:rsidRPr="0098055C" w:rsidRDefault="006A4F98" w:rsidP="00A76216">
            <w:pPr>
              <w:spacing w:after="0" w:line="240" w:lineRule="auto"/>
              <w:rPr>
                <w:rFonts w:ascii="Arial" w:hAnsi="Arial" w:cs="Arial"/>
                <w:b/>
                <w:bCs/>
                <w:sz w:val="20"/>
                <w:szCs w:val="20"/>
              </w:rPr>
            </w:pPr>
          </w:p>
        </w:tc>
        <w:tc>
          <w:tcPr>
            <w:tcW w:w="5040" w:type="dxa"/>
            <w:shd w:val="clear" w:color="auto" w:fill="auto"/>
            <w:vAlign w:val="center"/>
          </w:tcPr>
          <w:p w:rsidR="006A4F98" w:rsidRPr="0098055C" w:rsidRDefault="006A4F98" w:rsidP="00A76216">
            <w:pPr>
              <w:spacing w:after="0" w:line="240" w:lineRule="auto"/>
              <w:rPr>
                <w:rFonts w:ascii="Arial" w:hAnsi="Arial" w:cs="Arial"/>
                <w:b/>
                <w:bCs/>
                <w:sz w:val="20"/>
                <w:szCs w:val="20"/>
              </w:rPr>
            </w:pPr>
          </w:p>
        </w:tc>
        <w:tc>
          <w:tcPr>
            <w:tcW w:w="1620" w:type="dxa"/>
            <w:gridSpan w:val="3"/>
            <w:shd w:val="clear" w:color="auto" w:fill="auto"/>
            <w:vAlign w:val="center"/>
          </w:tcPr>
          <w:p w:rsidR="006A4F98" w:rsidRPr="0098055C" w:rsidRDefault="006A4F98" w:rsidP="00A76216">
            <w:pPr>
              <w:spacing w:after="0" w:line="240" w:lineRule="auto"/>
              <w:jc w:val="right"/>
              <w:rPr>
                <w:rFonts w:ascii="Arial" w:hAnsi="Arial" w:cs="Arial"/>
                <w:b/>
                <w:bCs/>
                <w:sz w:val="20"/>
                <w:szCs w:val="20"/>
              </w:rPr>
            </w:pPr>
          </w:p>
        </w:tc>
        <w:tc>
          <w:tcPr>
            <w:tcW w:w="134" w:type="dxa"/>
            <w:shd w:val="clear" w:color="auto" w:fill="auto"/>
            <w:vAlign w:val="center"/>
          </w:tcPr>
          <w:p w:rsidR="006A4F98" w:rsidRPr="0098055C" w:rsidRDefault="006A4F98" w:rsidP="00A76216">
            <w:pPr>
              <w:spacing w:after="0" w:line="240" w:lineRule="auto"/>
              <w:jc w:val="right"/>
              <w:rPr>
                <w:rFonts w:ascii="Arial" w:hAnsi="Arial" w:cs="Arial"/>
                <w:b/>
                <w:bCs/>
                <w:sz w:val="20"/>
                <w:szCs w:val="20"/>
              </w:rPr>
            </w:pPr>
          </w:p>
        </w:tc>
        <w:tc>
          <w:tcPr>
            <w:tcW w:w="1094" w:type="dxa"/>
            <w:gridSpan w:val="2"/>
            <w:shd w:val="clear" w:color="auto" w:fill="auto"/>
            <w:vAlign w:val="center"/>
          </w:tcPr>
          <w:p w:rsidR="006A4F98" w:rsidRPr="0098055C" w:rsidRDefault="006A4F98" w:rsidP="00A76216">
            <w:pPr>
              <w:spacing w:after="0" w:line="240" w:lineRule="auto"/>
              <w:jc w:val="right"/>
              <w:rPr>
                <w:rFonts w:ascii="Arial" w:hAnsi="Arial" w:cs="Arial"/>
                <w:b/>
                <w:bCs/>
                <w:sz w:val="20"/>
                <w:szCs w:val="20"/>
              </w:rPr>
            </w:pPr>
          </w:p>
        </w:tc>
        <w:tc>
          <w:tcPr>
            <w:tcW w:w="1086" w:type="dxa"/>
            <w:gridSpan w:val="3"/>
            <w:shd w:val="clear" w:color="auto" w:fill="auto"/>
            <w:vAlign w:val="center"/>
          </w:tcPr>
          <w:p w:rsidR="006A4F98" w:rsidRPr="0098055C" w:rsidRDefault="006A4F98" w:rsidP="00A76216">
            <w:pPr>
              <w:spacing w:after="0" w:line="240" w:lineRule="auto"/>
              <w:jc w:val="right"/>
              <w:rPr>
                <w:rFonts w:ascii="Arial" w:hAnsi="Arial" w:cs="Arial"/>
                <w:b/>
                <w:bCs/>
                <w:sz w:val="20"/>
                <w:szCs w:val="20"/>
              </w:rPr>
            </w:pPr>
          </w:p>
        </w:tc>
        <w:tc>
          <w:tcPr>
            <w:tcW w:w="1016" w:type="dxa"/>
            <w:gridSpan w:val="2"/>
            <w:shd w:val="clear" w:color="auto" w:fill="auto"/>
          </w:tcPr>
          <w:p w:rsidR="006A4F98" w:rsidRPr="0098055C" w:rsidRDefault="006A4F98" w:rsidP="00A76216">
            <w:pPr>
              <w:spacing w:after="0" w:line="240" w:lineRule="auto"/>
              <w:jc w:val="right"/>
              <w:rPr>
                <w:rFonts w:ascii="Arial" w:hAnsi="Arial" w:cs="Arial"/>
                <w:b/>
                <w:bCs/>
                <w:sz w:val="20"/>
                <w:szCs w:val="20"/>
              </w:rPr>
            </w:pPr>
          </w:p>
        </w:tc>
        <w:tc>
          <w:tcPr>
            <w:tcW w:w="1234" w:type="dxa"/>
            <w:gridSpan w:val="2"/>
            <w:shd w:val="clear" w:color="auto" w:fill="auto"/>
          </w:tcPr>
          <w:p w:rsidR="006A4F98" w:rsidRPr="0098055C" w:rsidRDefault="006A4F98" w:rsidP="00A76216">
            <w:pPr>
              <w:spacing w:after="0" w:line="240" w:lineRule="auto"/>
              <w:jc w:val="right"/>
              <w:rPr>
                <w:rFonts w:ascii="Arial" w:hAnsi="Arial" w:cs="Arial"/>
                <w:b/>
                <w:bCs/>
                <w:sz w:val="20"/>
                <w:szCs w:val="20"/>
              </w:rPr>
            </w:pPr>
          </w:p>
        </w:tc>
      </w:tr>
      <w:tr w:rsidR="006A4F98" w:rsidRPr="0098055C" w:rsidTr="00A76216">
        <w:trPr>
          <w:cantSplit/>
          <w:trHeight w:val="19"/>
        </w:trPr>
        <w:tc>
          <w:tcPr>
            <w:tcW w:w="670" w:type="dxa"/>
            <w:tcBorders>
              <w:left w:val="nil"/>
              <w:right w:val="nil"/>
            </w:tcBorders>
            <w:shd w:val="clear" w:color="auto" w:fill="auto"/>
            <w:vAlign w:val="center"/>
            <w:hideMark/>
          </w:tcPr>
          <w:p w:rsidR="006A4F98" w:rsidRPr="0098055C" w:rsidRDefault="006A4F98" w:rsidP="00A76216">
            <w:pPr>
              <w:spacing w:after="0" w:line="240" w:lineRule="auto"/>
              <w:jc w:val="right"/>
              <w:rPr>
                <w:rFonts w:ascii="Arial" w:hAnsi="Arial" w:cs="Arial"/>
                <w:b/>
                <w:bCs/>
                <w:sz w:val="20"/>
                <w:szCs w:val="20"/>
              </w:rPr>
            </w:pPr>
          </w:p>
        </w:tc>
        <w:tc>
          <w:tcPr>
            <w:tcW w:w="1440" w:type="dxa"/>
            <w:tcBorders>
              <w:left w:val="nil"/>
            </w:tcBorders>
          </w:tcPr>
          <w:p w:rsidR="006A4F98" w:rsidRPr="0098055C" w:rsidRDefault="006A4F98" w:rsidP="00A76216">
            <w:pPr>
              <w:spacing w:after="0" w:line="240" w:lineRule="auto"/>
              <w:jc w:val="center"/>
              <w:rPr>
                <w:rFonts w:ascii="Arial" w:hAnsi="Arial" w:cs="Arial"/>
                <w:sz w:val="20"/>
                <w:szCs w:val="20"/>
              </w:rPr>
            </w:pPr>
          </w:p>
        </w:tc>
        <w:tc>
          <w:tcPr>
            <w:tcW w:w="5040" w:type="dxa"/>
            <w:tcBorders>
              <w:left w:val="nil"/>
              <w:right w:val="nil"/>
            </w:tcBorders>
            <w:shd w:val="clear" w:color="auto" w:fill="auto"/>
            <w:vAlign w:val="center"/>
          </w:tcPr>
          <w:p w:rsidR="006A4F98" w:rsidRPr="0098055C" w:rsidRDefault="006A4F98" w:rsidP="00A76216">
            <w:pPr>
              <w:spacing w:after="0" w:line="240" w:lineRule="auto"/>
              <w:jc w:val="center"/>
              <w:rPr>
                <w:rFonts w:ascii="Arial" w:hAnsi="Arial" w:cs="Arial"/>
                <w:sz w:val="20"/>
                <w:szCs w:val="20"/>
              </w:rPr>
            </w:pPr>
          </w:p>
        </w:tc>
        <w:tc>
          <w:tcPr>
            <w:tcW w:w="1620" w:type="dxa"/>
            <w:gridSpan w:val="3"/>
            <w:tcBorders>
              <w:left w:val="nil"/>
              <w:right w:val="nil"/>
            </w:tcBorders>
            <w:shd w:val="clear" w:color="auto" w:fill="auto"/>
            <w:vAlign w:val="center"/>
          </w:tcPr>
          <w:p w:rsidR="006A4F98" w:rsidRPr="0098055C" w:rsidRDefault="006A4F98" w:rsidP="00A76216">
            <w:pPr>
              <w:spacing w:after="0" w:line="240" w:lineRule="auto"/>
              <w:rPr>
                <w:rFonts w:ascii="Arial" w:hAnsi="Arial" w:cs="Arial"/>
                <w:sz w:val="20"/>
                <w:szCs w:val="20"/>
              </w:rPr>
            </w:pPr>
          </w:p>
        </w:tc>
        <w:tc>
          <w:tcPr>
            <w:tcW w:w="134" w:type="dxa"/>
            <w:tcBorders>
              <w:left w:val="nil"/>
              <w:right w:val="nil"/>
            </w:tcBorders>
            <w:shd w:val="clear" w:color="auto" w:fill="auto"/>
            <w:vAlign w:val="center"/>
          </w:tcPr>
          <w:p w:rsidR="006A4F98" w:rsidRPr="0098055C" w:rsidRDefault="006A4F98" w:rsidP="00A76216">
            <w:pPr>
              <w:spacing w:after="0" w:line="240" w:lineRule="auto"/>
              <w:jc w:val="center"/>
              <w:rPr>
                <w:rFonts w:ascii="Arial" w:hAnsi="Arial" w:cs="Arial"/>
                <w:sz w:val="20"/>
                <w:szCs w:val="20"/>
              </w:rPr>
            </w:pPr>
          </w:p>
        </w:tc>
        <w:tc>
          <w:tcPr>
            <w:tcW w:w="1168" w:type="dxa"/>
            <w:gridSpan w:val="3"/>
            <w:tcBorders>
              <w:left w:val="nil"/>
              <w:right w:val="nil"/>
            </w:tcBorders>
            <w:shd w:val="clear" w:color="auto" w:fill="auto"/>
            <w:vAlign w:val="center"/>
          </w:tcPr>
          <w:p w:rsidR="006A4F98" w:rsidRPr="0098055C" w:rsidRDefault="006A4F98" w:rsidP="00A76216">
            <w:pPr>
              <w:spacing w:after="0" w:line="240" w:lineRule="auto"/>
              <w:rPr>
                <w:rFonts w:ascii="Arial" w:hAnsi="Arial" w:cs="Arial"/>
                <w:sz w:val="20"/>
                <w:szCs w:val="20"/>
              </w:rPr>
            </w:pPr>
          </w:p>
        </w:tc>
        <w:tc>
          <w:tcPr>
            <w:tcW w:w="1086" w:type="dxa"/>
            <w:gridSpan w:val="3"/>
            <w:tcBorders>
              <w:left w:val="nil"/>
              <w:right w:val="nil"/>
            </w:tcBorders>
            <w:shd w:val="clear" w:color="auto" w:fill="auto"/>
            <w:vAlign w:val="center"/>
          </w:tcPr>
          <w:p w:rsidR="006A4F98" w:rsidRPr="0098055C" w:rsidRDefault="006A4F98" w:rsidP="00A76216">
            <w:pPr>
              <w:spacing w:after="0" w:line="240" w:lineRule="auto"/>
              <w:jc w:val="right"/>
              <w:rPr>
                <w:rFonts w:ascii="Arial" w:hAnsi="Arial" w:cs="Arial"/>
                <w:b/>
                <w:bCs/>
                <w:sz w:val="20"/>
                <w:szCs w:val="20"/>
              </w:rPr>
            </w:pPr>
          </w:p>
        </w:tc>
        <w:tc>
          <w:tcPr>
            <w:tcW w:w="1016" w:type="dxa"/>
            <w:gridSpan w:val="2"/>
            <w:tcBorders>
              <w:left w:val="nil"/>
              <w:right w:val="nil"/>
            </w:tcBorders>
          </w:tcPr>
          <w:p w:rsidR="006A4F98" w:rsidRPr="0098055C" w:rsidRDefault="006A4F98" w:rsidP="00A76216">
            <w:pPr>
              <w:spacing w:after="0" w:line="240" w:lineRule="auto"/>
              <w:jc w:val="right"/>
              <w:rPr>
                <w:rFonts w:ascii="Arial" w:hAnsi="Arial" w:cs="Arial"/>
                <w:b/>
                <w:bCs/>
                <w:sz w:val="20"/>
                <w:szCs w:val="20"/>
              </w:rPr>
            </w:pPr>
          </w:p>
        </w:tc>
        <w:tc>
          <w:tcPr>
            <w:tcW w:w="1235" w:type="dxa"/>
            <w:gridSpan w:val="2"/>
            <w:tcBorders>
              <w:left w:val="nil"/>
              <w:right w:val="nil"/>
            </w:tcBorders>
          </w:tcPr>
          <w:p w:rsidR="006A4F98" w:rsidRPr="0098055C" w:rsidRDefault="006A4F98" w:rsidP="00A76216">
            <w:pPr>
              <w:spacing w:after="0" w:line="240" w:lineRule="auto"/>
              <w:jc w:val="right"/>
              <w:rPr>
                <w:rFonts w:ascii="Arial" w:hAnsi="Arial" w:cs="Arial"/>
                <w:b/>
                <w:bCs/>
                <w:sz w:val="20"/>
                <w:szCs w:val="20"/>
              </w:rPr>
            </w:pPr>
          </w:p>
        </w:tc>
      </w:tr>
    </w:tbl>
    <w:p w:rsidR="006A4F98" w:rsidRDefault="006A4F98" w:rsidP="006A4F98">
      <w:pPr>
        <w:spacing w:after="0" w:line="240" w:lineRule="auto"/>
        <w:jc w:val="both"/>
        <w:rPr>
          <w:rFonts w:ascii="Arial" w:eastAsia="Times New Roman" w:hAnsi="Arial" w:cs="Arial"/>
          <w:color w:val="000000"/>
          <w:sz w:val="24"/>
          <w:szCs w:val="24"/>
        </w:rPr>
      </w:pPr>
    </w:p>
    <w:tbl>
      <w:tblPr>
        <w:tblpPr w:leftFromText="180" w:rightFromText="180" w:vertAnchor="text" w:horzAnchor="margin" w:tblpXSpec="center" w:tblpY="387"/>
        <w:tblW w:w="10728" w:type="dxa"/>
        <w:tblLayout w:type="fixed"/>
        <w:tblLook w:val="04A0" w:firstRow="1" w:lastRow="0" w:firstColumn="1" w:lastColumn="0" w:noHBand="0" w:noVBand="1"/>
      </w:tblPr>
      <w:tblGrid>
        <w:gridCol w:w="630"/>
        <w:gridCol w:w="8298"/>
        <w:gridCol w:w="1800"/>
      </w:tblGrid>
      <w:tr w:rsidR="006A4F98" w:rsidRPr="00DE2762" w:rsidTr="00A76216">
        <w:trPr>
          <w:trHeight w:val="360"/>
        </w:trPr>
        <w:tc>
          <w:tcPr>
            <w:tcW w:w="10728"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6A4F98" w:rsidRPr="00DE2762" w:rsidRDefault="006A4F98" w:rsidP="00A76216">
            <w:pPr>
              <w:spacing w:after="0" w:line="240" w:lineRule="auto"/>
              <w:rPr>
                <w:rFonts w:ascii="Century Gothic" w:eastAsia="Times New Roman" w:hAnsi="Century Gothic" w:cs="Times New Roman"/>
                <w:b/>
                <w:bCs/>
                <w:iCs/>
                <w:sz w:val="28"/>
                <w:szCs w:val="28"/>
              </w:rPr>
            </w:pPr>
            <w:r w:rsidRPr="00DE2762">
              <w:rPr>
                <w:rFonts w:ascii="Century Gothic" w:eastAsia="Times New Roman" w:hAnsi="Century Gothic" w:cs="Times New Roman"/>
                <w:b/>
                <w:bCs/>
                <w:iCs/>
                <w:sz w:val="28"/>
                <w:szCs w:val="28"/>
              </w:rPr>
              <w:t xml:space="preserve">                                 REKAPITULACIJA    </w:t>
            </w: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w:t>
            </w:r>
          </w:p>
        </w:tc>
        <w:tc>
          <w:tcPr>
            <w:tcW w:w="8298" w:type="dxa"/>
            <w:tcBorders>
              <w:top w:val="single" w:sz="4" w:space="0" w:color="auto"/>
              <w:left w:val="nil"/>
              <w:bottom w:val="single" w:sz="4" w:space="0" w:color="auto"/>
              <w:right w:val="single" w:sz="4" w:space="0" w:color="000000"/>
            </w:tcBorders>
            <w:shd w:val="clear" w:color="auto" w:fill="auto"/>
            <w:noWrap/>
            <w:vAlign w:val="center"/>
            <w:hideMark/>
          </w:tcPr>
          <w:p w:rsidR="006A4F98" w:rsidRPr="00DE2762" w:rsidRDefault="006A4F98" w:rsidP="00A76216">
            <w:pPr>
              <w:spacing w:after="0" w:line="240" w:lineRule="auto"/>
              <w:rPr>
                <w:rFonts w:ascii="Arial" w:eastAsia="Times New Roman" w:hAnsi="Arial" w:cs="Arial"/>
                <w:b/>
                <w:iCs/>
                <w:sz w:val="20"/>
                <w:szCs w:val="20"/>
              </w:rPr>
            </w:pPr>
            <w:r w:rsidRPr="00DE2762">
              <w:rPr>
                <w:rFonts w:ascii="Arial" w:eastAsia="Times New Roman" w:hAnsi="Arial" w:cs="Arial"/>
                <w:b/>
                <w:iCs/>
                <w:sz w:val="20"/>
                <w:szCs w:val="20"/>
              </w:rPr>
              <w:t>PRIPREMNI 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II</w:t>
            </w:r>
          </w:p>
        </w:tc>
        <w:tc>
          <w:tcPr>
            <w:tcW w:w="8298" w:type="dxa"/>
            <w:tcBorders>
              <w:top w:val="single" w:sz="4" w:space="0" w:color="auto"/>
              <w:left w:val="nil"/>
              <w:bottom w:val="single" w:sz="4" w:space="0" w:color="auto"/>
              <w:right w:val="single" w:sz="4" w:space="0" w:color="000000"/>
            </w:tcBorders>
            <w:shd w:val="clear" w:color="auto" w:fill="auto"/>
            <w:noWrap/>
            <w:vAlign w:val="center"/>
            <w:hideMark/>
          </w:tcPr>
          <w:p w:rsidR="006A4F98" w:rsidRPr="00DE2762" w:rsidRDefault="006A4F98" w:rsidP="00A76216">
            <w:pPr>
              <w:spacing w:after="0" w:line="240" w:lineRule="auto"/>
              <w:rPr>
                <w:rFonts w:ascii="Arial" w:eastAsia="Times New Roman" w:hAnsi="Arial" w:cs="Arial"/>
                <w:b/>
                <w:iCs/>
                <w:sz w:val="20"/>
                <w:szCs w:val="20"/>
              </w:rPr>
            </w:pPr>
            <w:r w:rsidRPr="00DE2762">
              <w:rPr>
                <w:rFonts w:ascii="Arial" w:eastAsia="Times New Roman" w:hAnsi="Arial" w:cs="Arial"/>
                <w:b/>
                <w:iCs/>
                <w:sz w:val="20"/>
                <w:szCs w:val="20"/>
              </w:rPr>
              <w:t>ZEMLJANI 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III</w:t>
            </w:r>
          </w:p>
        </w:tc>
        <w:tc>
          <w:tcPr>
            <w:tcW w:w="8298" w:type="dxa"/>
            <w:tcBorders>
              <w:top w:val="single" w:sz="4" w:space="0" w:color="auto"/>
              <w:left w:val="nil"/>
              <w:bottom w:val="single" w:sz="4" w:space="0" w:color="auto"/>
              <w:right w:val="single" w:sz="4" w:space="0" w:color="000000"/>
            </w:tcBorders>
            <w:shd w:val="clear" w:color="auto" w:fill="auto"/>
            <w:noWrap/>
            <w:vAlign w:val="center"/>
          </w:tcPr>
          <w:p w:rsidR="006A4F98" w:rsidRPr="00DE2762" w:rsidRDefault="006A4F98" w:rsidP="00A76216">
            <w:pPr>
              <w:spacing w:after="0" w:line="240" w:lineRule="auto"/>
              <w:rPr>
                <w:rFonts w:ascii="Arial" w:eastAsia="Times New Roman" w:hAnsi="Arial" w:cs="Arial"/>
                <w:b/>
                <w:iCs/>
                <w:sz w:val="20"/>
                <w:szCs w:val="20"/>
              </w:rPr>
            </w:pPr>
            <w:r w:rsidRPr="00DE2762">
              <w:rPr>
                <w:rFonts w:ascii="Arial" w:eastAsia="Times New Roman" w:hAnsi="Arial" w:cs="Arial"/>
                <w:b/>
                <w:iCs/>
                <w:sz w:val="20"/>
                <w:szCs w:val="20"/>
              </w:rPr>
              <w:t>BETONSKI 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IV</w:t>
            </w:r>
          </w:p>
        </w:tc>
        <w:tc>
          <w:tcPr>
            <w:tcW w:w="8298" w:type="dxa"/>
            <w:tcBorders>
              <w:top w:val="single" w:sz="4" w:space="0" w:color="auto"/>
              <w:left w:val="nil"/>
              <w:bottom w:val="single" w:sz="4" w:space="0" w:color="auto"/>
              <w:right w:val="single" w:sz="4" w:space="0" w:color="000000"/>
            </w:tcBorders>
            <w:shd w:val="clear" w:color="auto" w:fill="auto"/>
            <w:noWrap/>
            <w:vAlign w:val="center"/>
          </w:tcPr>
          <w:p w:rsidR="006A4F98" w:rsidRPr="00DE2762" w:rsidRDefault="006A4F98" w:rsidP="00A76216">
            <w:pPr>
              <w:spacing w:after="0" w:line="240" w:lineRule="auto"/>
              <w:rPr>
                <w:rFonts w:ascii="Arial" w:eastAsia="Times New Roman" w:hAnsi="Arial" w:cs="Arial"/>
                <w:b/>
                <w:iCs/>
                <w:sz w:val="20"/>
                <w:szCs w:val="20"/>
              </w:rPr>
            </w:pPr>
            <w:r>
              <w:rPr>
                <w:rFonts w:ascii="Arial" w:eastAsia="Times New Roman" w:hAnsi="Arial" w:cs="Arial"/>
                <w:b/>
                <w:iCs/>
                <w:sz w:val="20"/>
                <w:szCs w:val="20"/>
              </w:rPr>
              <w:t>ARMIRAČKI</w:t>
            </w:r>
            <w:r w:rsidRPr="00DE2762">
              <w:rPr>
                <w:rFonts w:ascii="Arial" w:eastAsia="Times New Roman" w:hAnsi="Arial" w:cs="Arial"/>
                <w:b/>
                <w:iCs/>
                <w:sz w:val="20"/>
                <w:szCs w:val="20"/>
              </w:rPr>
              <w:t xml:space="preserve"> 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V</w:t>
            </w:r>
          </w:p>
        </w:tc>
        <w:tc>
          <w:tcPr>
            <w:tcW w:w="8298" w:type="dxa"/>
            <w:tcBorders>
              <w:top w:val="single" w:sz="4" w:space="0" w:color="auto"/>
              <w:left w:val="nil"/>
              <w:bottom w:val="single" w:sz="4" w:space="0" w:color="auto"/>
              <w:right w:val="single" w:sz="4" w:space="0" w:color="000000"/>
            </w:tcBorders>
            <w:shd w:val="clear" w:color="auto" w:fill="auto"/>
            <w:noWrap/>
            <w:vAlign w:val="center"/>
          </w:tcPr>
          <w:p w:rsidR="006A4F98" w:rsidRPr="00DE2762" w:rsidRDefault="006A4F98" w:rsidP="00A76216">
            <w:pPr>
              <w:spacing w:after="0" w:line="240" w:lineRule="auto"/>
              <w:rPr>
                <w:rFonts w:ascii="Arial" w:eastAsia="Times New Roman" w:hAnsi="Arial" w:cs="Arial"/>
                <w:b/>
                <w:iCs/>
                <w:sz w:val="20"/>
                <w:szCs w:val="20"/>
              </w:rPr>
            </w:pPr>
            <w:r w:rsidRPr="00DE2762">
              <w:rPr>
                <w:rFonts w:ascii="Arial" w:eastAsia="Times New Roman" w:hAnsi="Arial" w:cs="Arial"/>
                <w:b/>
                <w:iCs/>
                <w:sz w:val="20"/>
                <w:szCs w:val="20"/>
              </w:rPr>
              <w:t>OSTALI 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bl>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tbl>
      <w:tblPr>
        <w:tblW w:w="13409" w:type="dxa"/>
        <w:tblInd w:w="-856" w:type="dxa"/>
        <w:tblLayout w:type="fixed"/>
        <w:tblCellMar>
          <w:left w:w="57" w:type="dxa"/>
          <w:right w:w="57" w:type="dxa"/>
        </w:tblCellMar>
        <w:tblLook w:val="04A0" w:firstRow="1" w:lastRow="0" w:firstColumn="1" w:lastColumn="0" w:noHBand="0" w:noVBand="1"/>
      </w:tblPr>
      <w:tblGrid>
        <w:gridCol w:w="668"/>
        <w:gridCol w:w="1439"/>
        <w:gridCol w:w="4926"/>
        <w:gridCol w:w="247"/>
        <w:gridCol w:w="1086"/>
        <w:gridCol w:w="399"/>
        <w:gridCol w:w="134"/>
        <w:gridCol w:w="483"/>
        <w:gridCol w:w="611"/>
        <w:gridCol w:w="74"/>
        <w:gridCol w:w="474"/>
        <w:gridCol w:w="538"/>
        <w:gridCol w:w="74"/>
        <w:gridCol w:w="942"/>
        <w:gridCol w:w="74"/>
        <w:gridCol w:w="1160"/>
        <w:gridCol w:w="80"/>
      </w:tblGrid>
      <w:tr w:rsidR="006A4F98" w:rsidRPr="00A119E0" w:rsidTr="00A76216">
        <w:trPr>
          <w:gridAfter w:val="6"/>
          <w:wAfter w:w="2868" w:type="dxa"/>
          <w:cantSplit/>
          <w:trHeight w:val="581"/>
        </w:trPr>
        <w:tc>
          <w:tcPr>
            <w:tcW w:w="668"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A4F98" w:rsidRPr="00A119E0" w:rsidRDefault="006A4F98" w:rsidP="00A76216">
            <w:pPr>
              <w:spacing w:after="0" w:line="240" w:lineRule="auto"/>
              <w:jc w:val="center"/>
              <w:rPr>
                <w:rFonts w:ascii="Arial" w:hAnsi="Arial" w:cs="Arial"/>
                <w:b/>
                <w:bCs/>
              </w:rPr>
            </w:pPr>
            <w:r w:rsidRPr="00A119E0">
              <w:rPr>
                <w:rFonts w:ascii="Arial" w:hAnsi="Arial" w:cs="Arial"/>
                <w:b/>
                <w:bCs/>
              </w:rPr>
              <w:t>Redni broj</w:t>
            </w:r>
          </w:p>
        </w:tc>
        <w:tc>
          <w:tcPr>
            <w:tcW w:w="1439" w:type="dxa"/>
            <w:tcBorders>
              <w:top w:val="single" w:sz="4" w:space="0" w:color="auto"/>
              <w:left w:val="nil"/>
              <w:bottom w:val="single" w:sz="4" w:space="0" w:color="auto"/>
              <w:right w:val="single" w:sz="4" w:space="0" w:color="auto"/>
            </w:tcBorders>
            <w:shd w:val="clear" w:color="000000" w:fill="C0C0C0"/>
            <w:vAlign w:val="center"/>
          </w:tcPr>
          <w:p w:rsidR="006A4F98" w:rsidRPr="00A119E0" w:rsidRDefault="006A4F98" w:rsidP="00A76216">
            <w:pPr>
              <w:spacing w:after="0" w:line="240" w:lineRule="auto"/>
              <w:jc w:val="center"/>
              <w:rPr>
                <w:rFonts w:ascii="Arial" w:hAnsi="Arial" w:cs="Arial"/>
                <w:b/>
                <w:bCs/>
              </w:rPr>
            </w:pPr>
            <w:r w:rsidRPr="00A119E0">
              <w:rPr>
                <w:rFonts w:ascii="Arial" w:hAnsi="Arial" w:cs="Arial"/>
                <w:b/>
                <w:bCs/>
                <w:lang w:val="it-IT"/>
              </w:rPr>
              <w:t>Opis predmeta</w:t>
            </w:r>
          </w:p>
        </w:tc>
        <w:tc>
          <w:tcPr>
            <w:tcW w:w="4926"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A4F98" w:rsidRPr="00A119E0" w:rsidRDefault="006A4F98" w:rsidP="00A76216">
            <w:pPr>
              <w:spacing w:after="0" w:line="240" w:lineRule="auto"/>
              <w:jc w:val="center"/>
              <w:rPr>
                <w:rFonts w:ascii="Arial" w:hAnsi="Arial" w:cs="Arial"/>
                <w:b/>
                <w:bCs/>
              </w:rPr>
            </w:pPr>
            <w:r w:rsidRPr="00A119E0">
              <w:rPr>
                <w:rFonts w:ascii="Arial" w:hAnsi="Arial" w:cs="Arial"/>
                <w:b/>
                <w:bCs/>
                <w:color w:val="000000"/>
                <w:lang w:eastAsia="sr-Latn-ME"/>
              </w:rPr>
              <w:t>Bitne karakteristike predmeta nabavke</w:t>
            </w:r>
            <w:r w:rsidRPr="00A119E0">
              <w:rPr>
                <w:rFonts w:ascii="Arial" w:hAnsi="Arial" w:cs="Arial"/>
                <w:b/>
              </w:rPr>
              <w:t xml:space="preserve"> u pogledu kvaliteta, dimenzija, oblika, bezbjednosti, performansi, označavanja, roka upotrebe i dr...</w:t>
            </w:r>
          </w:p>
        </w:tc>
        <w:tc>
          <w:tcPr>
            <w:tcW w:w="1732" w:type="dxa"/>
            <w:gridSpan w:val="3"/>
            <w:tcBorders>
              <w:top w:val="single" w:sz="4" w:space="0" w:color="auto"/>
              <w:left w:val="nil"/>
              <w:bottom w:val="single" w:sz="4" w:space="0" w:color="auto"/>
              <w:right w:val="single" w:sz="4" w:space="0" w:color="auto"/>
            </w:tcBorders>
            <w:shd w:val="clear" w:color="000000" w:fill="C0C0C0"/>
            <w:vAlign w:val="center"/>
            <w:hideMark/>
          </w:tcPr>
          <w:p w:rsidR="006A4F98" w:rsidRPr="00A119E0" w:rsidRDefault="006A4F98" w:rsidP="00A76216">
            <w:pPr>
              <w:spacing w:after="0" w:line="240" w:lineRule="auto"/>
              <w:jc w:val="center"/>
              <w:rPr>
                <w:rFonts w:ascii="Arial" w:hAnsi="Arial" w:cs="Arial"/>
                <w:b/>
                <w:bCs/>
              </w:rPr>
            </w:pPr>
            <w:r w:rsidRPr="00A119E0">
              <w:rPr>
                <w:rFonts w:ascii="Arial" w:hAnsi="Arial" w:cs="Arial"/>
                <w:b/>
                <w:bCs/>
              </w:rPr>
              <w:t>Jedinica mjere</w:t>
            </w:r>
          </w:p>
        </w:tc>
        <w:tc>
          <w:tcPr>
            <w:tcW w:w="1776" w:type="dxa"/>
            <w:gridSpan w:val="5"/>
            <w:tcBorders>
              <w:top w:val="single" w:sz="4" w:space="0" w:color="auto"/>
              <w:left w:val="nil"/>
              <w:bottom w:val="single" w:sz="4" w:space="0" w:color="auto"/>
              <w:right w:val="single" w:sz="4" w:space="0" w:color="auto"/>
            </w:tcBorders>
            <w:shd w:val="clear" w:color="000000" w:fill="C0C0C0"/>
            <w:vAlign w:val="center"/>
            <w:hideMark/>
          </w:tcPr>
          <w:p w:rsidR="006A4F98" w:rsidRPr="00A119E0" w:rsidRDefault="006A4F98" w:rsidP="00A76216">
            <w:pPr>
              <w:spacing w:after="0" w:line="240" w:lineRule="auto"/>
              <w:jc w:val="center"/>
              <w:rPr>
                <w:rFonts w:ascii="Arial" w:hAnsi="Arial" w:cs="Arial"/>
                <w:b/>
                <w:bCs/>
              </w:rPr>
            </w:pPr>
            <w:r w:rsidRPr="00A119E0">
              <w:rPr>
                <w:rFonts w:ascii="Arial" w:hAnsi="Arial" w:cs="Arial"/>
                <w:b/>
                <w:bCs/>
              </w:rPr>
              <w:t>Količine</w:t>
            </w:r>
          </w:p>
        </w:tc>
      </w:tr>
      <w:tr w:rsidR="006A4F98" w:rsidRPr="0098055C" w:rsidTr="00A76216">
        <w:trPr>
          <w:gridAfter w:val="6"/>
          <w:wAfter w:w="2868" w:type="dxa"/>
          <w:cantSplit/>
          <w:trHeight w:val="390"/>
        </w:trPr>
        <w:tc>
          <w:tcPr>
            <w:tcW w:w="10541" w:type="dxa"/>
            <w:gridSpan w:val="11"/>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A4F98" w:rsidRPr="0098055C" w:rsidRDefault="006A4F98" w:rsidP="00A76216">
            <w:pPr>
              <w:pStyle w:val="ListParagraph"/>
              <w:numPr>
                <w:ilvl w:val="0"/>
                <w:numId w:val="15"/>
              </w:numPr>
              <w:spacing w:before="0" w:after="0" w:line="240" w:lineRule="auto"/>
              <w:ind w:left="0" w:firstLine="0"/>
              <w:contextualSpacing/>
              <w:jc w:val="center"/>
              <w:rPr>
                <w:rFonts w:ascii="Arial" w:hAnsi="Arial" w:cs="Arial"/>
                <w:b/>
                <w:bCs/>
                <w:sz w:val="28"/>
                <w:szCs w:val="28"/>
                <w:lang w:val="it-IT"/>
              </w:rPr>
            </w:pPr>
            <w:r>
              <w:rPr>
                <w:rFonts w:ascii="Arial" w:hAnsi="Arial" w:cs="Arial"/>
                <w:b/>
                <w:bCs/>
                <w:sz w:val="28"/>
                <w:szCs w:val="28"/>
                <w:lang w:val="it-IT"/>
              </w:rPr>
              <w:t>HIDROGRAĐEVINSKI DIO</w:t>
            </w:r>
          </w:p>
        </w:tc>
      </w:tr>
      <w:tr w:rsidR="006A4F98" w:rsidRPr="0098055C" w:rsidTr="00A76216">
        <w:trPr>
          <w:gridAfter w:val="6"/>
          <w:wAfter w:w="2868" w:type="dxa"/>
          <w:cantSplit/>
          <w:trHeight w:val="284"/>
        </w:trPr>
        <w:tc>
          <w:tcPr>
            <w:tcW w:w="668" w:type="dxa"/>
            <w:tcBorders>
              <w:top w:val="nil"/>
              <w:left w:val="single" w:sz="4" w:space="0" w:color="auto"/>
              <w:bottom w:val="single" w:sz="4" w:space="0" w:color="auto"/>
              <w:right w:val="single" w:sz="4" w:space="0" w:color="auto"/>
            </w:tcBorders>
            <w:shd w:val="clear" w:color="000000" w:fill="BFBFBF"/>
            <w:vAlign w:val="center"/>
            <w:hideMark/>
          </w:tcPr>
          <w:p w:rsidR="006A4F98" w:rsidRPr="0098055C" w:rsidRDefault="006A4F98" w:rsidP="00A76216">
            <w:pPr>
              <w:spacing w:after="0" w:line="240" w:lineRule="auto"/>
              <w:jc w:val="center"/>
              <w:rPr>
                <w:rFonts w:ascii="Arial" w:hAnsi="Arial" w:cs="Arial"/>
                <w:b/>
                <w:sz w:val="20"/>
                <w:szCs w:val="20"/>
              </w:rPr>
            </w:pPr>
            <w:r w:rsidRPr="0098055C">
              <w:rPr>
                <w:rFonts w:ascii="Arial" w:hAnsi="Arial" w:cs="Arial"/>
                <w:b/>
                <w:sz w:val="20"/>
                <w:szCs w:val="20"/>
              </w:rPr>
              <w:t>1.</w:t>
            </w:r>
          </w:p>
        </w:tc>
        <w:tc>
          <w:tcPr>
            <w:tcW w:w="1439" w:type="dxa"/>
            <w:tcBorders>
              <w:top w:val="nil"/>
              <w:left w:val="nil"/>
              <w:right w:val="single" w:sz="4" w:space="0" w:color="auto"/>
            </w:tcBorders>
            <w:textDirection w:val="btLr"/>
            <w:vAlign w:val="center"/>
          </w:tcPr>
          <w:p w:rsidR="006A4F98" w:rsidRPr="00772248" w:rsidRDefault="006A4F98" w:rsidP="00A76216">
            <w:pPr>
              <w:spacing w:after="0" w:line="240" w:lineRule="auto"/>
              <w:ind w:left="113" w:right="113"/>
              <w:jc w:val="center"/>
              <w:rPr>
                <w:rFonts w:ascii="Arial" w:hAnsi="Arial" w:cs="Arial"/>
                <w:b/>
                <w:bCs/>
                <w:sz w:val="20"/>
                <w:szCs w:val="20"/>
              </w:rPr>
            </w:pPr>
            <w:r w:rsidRPr="00772248">
              <w:rPr>
                <w:rFonts w:ascii="Arial" w:hAnsi="Arial" w:cs="Arial"/>
                <w:b/>
                <w:bCs/>
                <w:sz w:val="20"/>
                <w:szCs w:val="20"/>
              </w:rPr>
              <w:t xml:space="preserve"> I   </w:t>
            </w:r>
          </w:p>
          <w:p w:rsidR="006A4F98" w:rsidRPr="0098055C" w:rsidRDefault="006A4F98" w:rsidP="00A76216">
            <w:pPr>
              <w:spacing w:after="0" w:line="240" w:lineRule="auto"/>
              <w:ind w:left="113" w:right="113"/>
              <w:jc w:val="center"/>
              <w:rPr>
                <w:rFonts w:ascii="Arial" w:hAnsi="Arial" w:cs="Arial"/>
                <w:sz w:val="20"/>
                <w:szCs w:val="20"/>
              </w:rPr>
            </w:pPr>
            <w:r w:rsidRPr="00772248">
              <w:rPr>
                <w:rFonts w:ascii="Arial" w:hAnsi="Arial" w:cs="Arial"/>
                <w:b/>
                <w:bCs/>
                <w:sz w:val="20"/>
                <w:szCs w:val="20"/>
              </w:rPr>
              <w:t>PRIPREMNI RADOVI</w:t>
            </w:r>
          </w:p>
        </w:tc>
        <w:tc>
          <w:tcPr>
            <w:tcW w:w="4926" w:type="dxa"/>
            <w:tcBorders>
              <w:top w:val="nil"/>
              <w:left w:val="single" w:sz="4" w:space="0" w:color="auto"/>
              <w:bottom w:val="single" w:sz="4" w:space="0" w:color="auto"/>
              <w:right w:val="single" w:sz="4" w:space="0" w:color="auto"/>
            </w:tcBorders>
            <w:shd w:val="clear" w:color="auto" w:fill="auto"/>
          </w:tcPr>
          <w:p w:rsidR="006A4F98" w:rsidRPr="00D41011" w:rsidRDefault="006A4F98" w:rsidP="00A76216">
            <w:pPr>
              <w:rPr>
                <w:rFonts w:ascii="Times New Roman" w:hAnsi="Times New Roman" w:cs="Times New Roman"/>
                <w:sz w:val="24"/>
                <w:szCs w:val="24"/>
              </w:rPr>
            </w:pPr>
            <w:r w:rsidRPr="00D41011">
              <w:rPr>
                <w:rFonts w:ascii="Times New Roman" w:hAnsi="Times New Roman" w:cs="Times New Roman"/>
                <w:sz w:val="24"/>
                <w:szCs w:val="24"/>
              </w:rPr>
              <w:t xml:space="preserve">Obilježavanje trase, kontrola nivelete rova i cjevovoda prilikom izvođenja.   Obilježavanje trase i kontrolu nivelete izvesti u svemu prema geometrijskim elementima trase datim glavnim projektom.  Jediničnom cijenom obuhvaćen je sav potreban rad i oprema u svemu prema tehničkim propisima za ovu vrstu radova.      </w:t>
            </w:r>
            <w:r w:rsidRPr="00CB0B65">
              <w:rPr>
                <w:rFonts w:ascii="Times New Roman" w:hAnsi="Times New Roman" w:cs="Times New Roman"/>
                <w:sz w:val="24"/>
                <w:szCs w:val="24"/>
                <w:bdr w:val="single" w:sz="4" w:space="0" w:color="auto"/>
              </w:rPr>
              <w:t xml:space="preserve"> </w:t>
            </w:r>
            <w:r w:rsidRPr="00D41011">
              <w:rPr>
                <w:rFonts w:ascii="Times New Roman" w:hAnsi="Times New Roman" w:cs="Times New Roman"/>
                <w:sz w:val="24"/>
                <w:szCs w:val="24"/>
              </w:rPr>
              <w:t xml:space="preserve">  </w:t>
            </w:r>
          </w:p>
          <w:p w:rsidR="006A4F98" w:rsidRPr="00C314EB" w:rsidRDefault="006A4F98" w:rsidP="00A76216">
            <w:pPr>
              <w:rPr>
                <w:rFonts w:ascii="Times New Roman" w:hAnsi="Times New Roman" w:cs="Times New Roman"/>
              </w:rPr>
            </w:pPr>
            <w:r w:rsidRPr="00D41011">
              <w:rPr>
                <w:rFonts w:ascii="Times New Roman" w:hAnsi="Times New Roman" w:cs="Times New Roman"/>
                <w:sz w:val="24"/>
                <w:szCs w:val="24"/>
              </w:rPr>
              <w:t>Obračun po 1 m' trase.</w:t>
            </w:r>
          </w:p>
        </w:tc>
        <w:tc>
          <w:tcPr>
            <w:tcW w:w="1732" w:type="dxa"/>
            <w:gridSpan w:val="3"/>
            <w:tcBorders>
              <w:top w:val="nil"/>
              <w:left w:val="nil"/>
              <w:bottom w:val="single" w:sz="4" w:space="0" w:color="auto"/>
              <w:right w:val="single" w:sz="4" w:space="0" w:color="auto"/>
            </w:tcBorders>
            <w:shd w:val="clear" w:color="auto" w:fill="auto"/>
            <w:noWrap/>
            <w:vAlign w:val="center"/>
          </w:tcPr>
          <w:p w:rsidR="006A4F98" w:rsidRPr="007C70EB" w:rsidRDefault="006A4F98" w:rsidP="00A76216">
            <w:pPr>
              <w:jc w:val="center"/>
              <w:rPr>
                <w:rFonts w:cs="Arial"/>
                <w:sz w:val="24"/>
                <w:szCs w:val="24"/>
              </w:rPr>
            </w:pPr>
            <w:r w:rsidRPr="007C70EB">
              <w:rPr>
                <w:rFonts w:cs="Arial"/>
                <w:sz w:val="24"/>
                <w:szCs w:val="24"/>
              </w:rPr>
              <w:t>m'</w:t>
            </w:r>
          </w:p>
        </w:tc>
        <w:tc>
          <w:tcPr>
            <w:tcW w:w="1776" w:type="dxa"/>
            <w:gridSpan w:val="5"/>
            <w:tcBorders>
              <w:top w:val="nil"/>
              <w:left w:val="nil"/>
              <w:bottom w:val="single" w:sz="4" w:space="0" w:color="auto"/>
              <w:right w:val="single" w:sz="4" w:space="0" w:color="auto"/>
            </w:tcBorders>
            <w:shd w:val="clear" w:color="auto" w:fill="auto"/>
            <w:vAlign w:val="center"/>
          </w:tcPr>
          <w:p w:rsidR="006A4F98" w:rsidRPr="00CB0B65" w:rsidRDefault="006A4F98" w:rsidP="00A76216">
            <w:pPr>
              <w:jc w:val="center"/>
              <w:rPr>
                <w:rFonts w:ascii="Times New Roman" w:hAnsi="Times New Roman" w:cs="Times New Roman"/>
                <w:sz w:val="24"/>
                <w:szCs w:val="24"/>
              </w:rPr>
            </w:pPr>
          </w:p>
          <w:p w:rsidR="006A4F98" w:rsidRPr="00A41F38" w:rsidRDefault="006A4F98" w:rsidP="00A76216">
            <w:pPr>
              <w:jc w:val="center"/>
              <w:rPr>
                <w:rFonts w:cs="Arial"/>
                <w:sz w:val="24"/>
                <w:szCs w:val="24"/>
              </w:rPr>
            </w:pPr>
            <w:r w:rsidRPr="00CB0B65">
              <w:rPr>
                <w:rFonts w:ascii="Times New Roman" w:hAnsi="Times New Roman" w:cs="Times New Roman"/>
                <w:sz w:val="24"/>
                <w:szCs w:val="24"/>
              </w:rPr>
              <w:t>480,74</w:t>
            </w:r>
          </w:p>
        </w:tc>
      </w:tr>
      <w:tr w:rsidR="006A4F98" w:rsidRPr="0098055C" w:rsidTr="00A76216">
        <w:trPr>
          <w:gridAfter w:val="6"/>
          <w:wAfter w:w="2868" w:type="dxa"/>
          <w:cantSplit/>
          <w:trHeight w:val="19"/>
        </w:trPr>
        <w:tc>
          <w:tcPr>
            <w:tcW w:w="668" w:type="dxa"/>
            <w:tcBorders>
              <w:top w:val="single" w:sz="4" w:space="0" w:color="auto"/>
              <w:left w:val="single" w:sz="4" w:space="0" w:color="auto"/>
              <w:bottom w:val="single" w:sz="4" w:space="0" w:color="auto"/>
              <w:right w:val="nil"/>
            </w:tcBorders>
            <w:shd w:val="clear" w:color="auto" w:fill="auto"/>
            <w:vAlign w:val="center"/>
            <w:hideMark/>
          </w:tcPr>
          <w:p w:rsidR="006A4F98" w:rsidRDefault="006A4F98" w:rsidP="00A76216">
            <w:pPr>
              <w:spacing w:after="0" w:line="240" w:lineRule="auto"/>
              <w:rPr>
                <w:rFonts w:ascii="Arial" w:hAnsi="Arial" w:cs="Arial"/>
                <w:b/>
                <w:bCs/>
                <w:sz w:val="20"/>
                <w:szCs w:val="20"/>
              </w:rPr>
            </w:pPr>
          </w:p>
          <w:p w:rsidR="006A4F98" w:rsidRPr="0098055C" w:rsidRDefault="006A4F98" w:rsidP="00A76216">
            <w:pPr>
              <w:spacing w:after="0" w:line="240" w:lineRule="auto"/>
              <w:rPr>
                <w:rFonts w:ascii="Arial" w:hAnsi="Arial" w:cs="Arial"/>
                <w:b/>
                <w:bCs/>
                <w:sz w:val="20"/>
                <w:szCs w:val="20"/>
              </w:rPr>
            </w:pPr>
            <w:r w:rsidRPr="0098055C">
              <w:rPr>
                <w:rFonts w:ascii="Arial" w:hAnsi="Arial" w:cs="Arial"/>
                <w:b/>
                <w:bCs/>
                <w:sz w:val="20"/>
                <w:szCs w:val="20"/>
              </w:rPr>
              <w:t> </w:t>
            </w:r>
          </w:p>
        </w:tc>
        <w:tc>
          <w:tcPr>
            <w:tcW w:w="1439" w:type="dxa"/>
            <w:tcBorders>
              <w:top w:val="single" w:sz="4" w:space="0" w:color="auto"/>
              <w:left w:val="nil"/>
              <w:bottom w:val="single" w:sz="4" w:space="0" w:color="auto"/>
            </w:tcBorders>
          </w:tcPr>
          <w:p w:rsidR="006A4F98" w:rsidRPr="0098055C" w:rsidRDefault="006A4F98" w:rsidP="00A76216">
            <w:pPr>
              <w:spacing w:after="0" w:line="240" w:lineRule="auto"/>
              <w:rPr>
                <w:rFonts w:ascii="Arial" w:hAnsi="Arial" w:cs="Arial"/>
                <w:b/>
                <w:bCs/>
                <w:sz w:val="20"/>
                <w:szCs w:val="20"/>
              </w:rPr>
            </w:pPr>
          </w:p>
        </w:tc>
        <w:tc>
          <w:tcPr>
            <w:tcW w:w="4926" w:type="dxa"/>
            <w:tcBorders>
              <w:top w:val="nil"/>
              <w:left w:val="nil"/>
              <w:bottom w:val="single" w:sz="4" w:space="0" w:color="auto"/>
            </w:tcBorders>
            <w:shd w:val="clear" w:color="auto" w:fill="auto"/>
            <w:vAlign w:val="center"/>
            <w:hideMark/>
          </w:tcPr>
          <w:p w:rsidR="006A4F98" w:rsidRPr="0098055C" w:rsidRDefault="006A4F98" w:rsidP="00A76216">
            <w:pPr>
              <w:spacing w:after="0" w:line="240" w:lineRule="auto"/>
              <w:rPr>
                <w:rFonts w:ascii="Arial" w:hAnsi="Arial" w:cs="Arial"/>
                <w:b/>
                <w:bCs/>
                <w:sz w:val="20"/>
                <w:szCs w:val="20"/>
              </w:rPr>
            </w:pPr>
            <w:r w:rsidRPr="007C70EB">
              <w:rPr>
                <w:rFonts w:cs="Arial"/>
                <w:b/>
                <w:sz w:val="24"/>
                <w:szCs w:val="24"/>
              </w:rPr>
              <w:t>Ukupno</w:t>
            </w:r>
            <w:r>
              <w:rPr>
                <w:rFonts w:cs="Arial"/>
                <w:b/>
                <w:sz w:val="24"/>
                <w:szCs w:val="24"/>
              </w:rPr>
              <w:t xml:space="preserve"> </w:t>
            </w:r>
            <w:r w:rsidRPr="007C70EB">
              <w:rPr>
                <w:rFonts w:cs="Arial"/>
                <w:b/>
                <w:sz w:val="24"/>
                <w:szCs w:val="24"/>
              </w:rPr>
              <w:t>pripremni</w:t>
            </w:r>
            <w:r>
              <w:rPr>
                <w:rFonts w:cs="Arial"/>
                <w:b/>
                <w:sz w:val="24"/>
                <w:szCs w:val="24"/>
              </w:rPr>
              <w:t xml:space="preserve"> </w:t>
            </w:r>
            <w:r w:rsidRPr="007C70EB">
              <w:rPr>
                <w:rFonts w:cs="Arial"/>
                <w:b/>
                <w:sz w:val="24"/>
                <w:szCs w:val="24"/>
              </w:rPr>
              <w:t>radovi</w:t>
            </w:r>
          </w:p>
        </w:tc>
        <w:tc>
          <w:tcPr>
            <w:tcW w:w="247" w:type="dxa"/>
            <w:tcBorders>
              <w:top w:val="nil"/>
              <w:bottom w:val="single" w:sz="4" w:space="0" w:color="auto"/>
            </w:tcBorders>
            <w:shd w:val="clear" w:color="auto" w:fill="auto"/>
            <w:vAlign w:val="center"/>
            <w:hideMark/>
          </w:tcPr>
          <w:p w:rsidR="006A4F98" w:rsidRPr="0098055C" w:rsidRDefault="006A4F98" w:rsidP="00A76216">
            <w:pPr>
              <w:spacing w:after="0" w:line="240" w:lineRule="auto"/>
              <w:jc w:val="right"/>
              <w:rPr>
                <w:rFonts w:ascii="Arial" w:hAnsi="Arial" w:cs="Arial"/>
                <w:b/>
                <w:bCs/>
                <w:sz w:val="20"/>
                <w:szCs w:val="20"/>
              </w:rPr>
            </w:pPr>
          </w:p>
        </w:tc>
        <w:tc>
          <w:tcPr>
            <w:tcW w:w="1086" w:type="dxa"/>
            <w:tcBorders>
              <w:top w:val="single" w:sz="4" w:space="0" w:color="auto"/>
              <w:bottom w:val="single" w:sz="4" w:space="0" w:color="auto"/>
            </w:tcBorders>
            <w:shd w:val="clear" w:color="auto" w:fill="auto"/>
            <w:vAlign w:val="center"/>
          </w:tcPr>
          <w:p w:rsidR="006A4F98" w:rsidRPr="0098055C" w:rsidRDefault="006A4F98" w:rsidP="00A76216">
            <w:pPr>
              <w:spacing w:after="0" w:line="240" w:lineRule="auto"/>
              <w:jc w:val="right"/>
              <w:rPr>
                <w:rFonts w:ascii="Arial" w:hAnsi="Arial" w:cs="Arial"/>
                <w:b/>
                <w:bCs/>
                <w:sz w:val="20"/>
                <w:szCs w:val="20"/>
              </w:rPr>
            </w:pPr>
          </w:p>
        </w:tc>
        <w:tc>
          <w:tcPr>
            <w:tcW w:w="1016" w:type="dxa"/>
            <w:gridSpan w:val="3"/>
            <w:tcBorders>
              <w:top w:val="single" w:sz="4" w:space="0" w:color="auto"/>
              <w:bottom w:val="single" w:sz="4" w:space="0" w:color="auto"/>
            </w:tcBorders>
            <w:shd w:val="clear" w:color="auto" w:fill="auto"/>
          </w:tcPr>
          <w:p w:rsidR="006A4F98" w:rsidRPr="0098055C" w:rsidRDefault="006A4F98" w:rsidP="00A76216">
            <w:pPr>
              <w:spacing w:after="0" w:line="240" w:lineRule="auto"/>
              <w:jc w:val="right"/>
              <w:rPr>
                <w:rFonts w:ascii="Arial" w:hAnsi="Arial" w:cs="Arial"/>
                <w:b/>
                <w:bCs/>
                <w:sz w:val="20"/>
                <w:szCs w:val="20"/>
              </w:rPr>
            </w:pPr>
          </w:p>
        </w:tc>
        <w:tc>
          <w:tcPr>
            <w:tcW w:w="1159" w:type="dxa"/>
            <w:gridSpan w:val="3"/>
            <w:tcBorders>
              <w:top w:val="single" w:sz="4" w:space="0" w:color="auto"/>
              <w:bottom w:val="single" w:sz="4" w:space="0" w:color="auto"/>
              <w:right w:val="single" w:sz="4" w:space="0" w:color="auto"/>
            </w:tcBorders>
            <w:shd w:val="clear" w:color="auto" w:fill="auto"/>
          </w:tcPr>
          <w:p w:rsidR="006A4F98" w:rsidRPr="0098055C" w:rsidRDefault="006A4F98" w:rsidP="00A76216">
            <w:pPr>
              <w:spacing w:after="0" w:line="240" w:lineRule="auto"/>
              <w:jc w:val="right"/>
              <w:rPr>
                <w:rFonts w:ascii="Arial" w:hAnsi="Arial" w:cs="Arial"/>
                <w:b/>
                <w:bCs/>
                <w:sz w:val="20"/>
                <w:szCs w:val="20"/>
              </w:rPr>
            </w:pPr>
          </w:p>
        </w:tc>
      </w:tr>
      <w:tr w:rsidR="006A4F98" w:rsidRPr="0098055C" w:rsidTr="00A76216">
        <w:trPr>
          <w:gridAfter w:val="6"/>
          <w:wAfter w:w="2868" w:type="dxa"/>
          <w:cantSplit/>
          <w:trHeight w:val="3770"/>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sidRPr="0098055C">
              <w:rPr>
                <w:rFonts w:ascii="Arial" w:hAnsi="Arial" w:cs="Arial"/>
                <w:b/>
                <w:bCs/>
                <w:sz w:val="20"/>
                <w:szCs w:val="20"/>
              </w:rPr>
              <w:t>1.</w:t>
            </w:r>
          </w:p>
        </w:tc>
        <w:tc>
          <w:tcPr>
            <w:tcW w:w="1439"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4F98" w:rsidRPr="0098055C" w:rsidRDefault="006A4F98" w:rsidP="00A76216">
            <w:pPr>
              <w:spacing w:after="0" w:line="240" w:lineRule="auto"/>
              <w:ind w:left="113" w:right="113"/>
              <w:jc w:val="center"/>
              <w:rPr>
                <w:rFonts w:ascii="Arial" w:hAnsi="Arial" w:cs="Arial"/>
                <w:b/>
                <w:bCs/>
                <w:sz w:val="20"/>
                <w:szCs w:val="20"/>
              </w:rPr>
            </w:pPr>
            <w:r w:rsidRPr="0098055C">
              <w:rPr>
                <w:rFonts w:ascii="Arial" w:hAnsi="Arial" w:cs="Arial"/>
                <w:b/>
                <w:bCs/>
                <w:sz w:val="20"/>
                <w:szCs w:val="20"/>
              </w:rPr>
              <w:t xml:space="preserve">II </w:t>
            </w:r>
          </w:p>
          <w:p w:rsidR="006A4F98" w:rsidRDefault="006A4F98" w:rsidP="00A76216">
            <w:pPr>
              <w:spacing w:after="0" w:line="240" w:lineRule="auto"/>
              <w:ind w:left="113" w:right="113"/>
              <w:jc w:val="center"/>
              <w:rPr>
                <w:rFonts w:ascii="Arial" w:hAnsi="Arial" w:cs="Arial"/>
                <w:b/>
                <w:bCs/>
                <w:sz w:val="20"/>
                <w:szCs w:val="20"/>
              </w:rPr>
            </w:pPr>
            <w:r w:rsidRPr="0098055C">
              <w:rPr>
                <w:rFonts w:ascii="Arial" w:hAnsi="Arial" w:cs="Arial"/>
                <w:b/>
                <w:bCs/>
                <w:sz w:val="20"/>
                <w:szCs w:val="20"/>
              </w:rPr>
              <w:t>ZEMLJANI</w:t>
            </w:r>
          </w:p>
          <w:p w:rsidR="006A4F98" w:rsidRPr="0098055C" w:rsidRDefault="006A4F98" w:rsidP="00A76216">
            <w:pPr>
              <w:spacing w:after="0" w:line="240" w:lineRule="auto"/>
              <w:ind w:left="113" w:right="113"/>
              <w:jc w:val="center"/>
              <w:rPr>
                <w:rFonts w:ascii="Arial" w:hAnsi="Arial" w:cs="Arial"/>
                <w:b/>
                <w:bCs/>
                <w:sz w:val="20"/>
                <w:szCs w:val="20"/>
              </w:rPr>
            </w:pPr>
            <w:r w:rsidRPr="0098055C">
              <w:rPr>
                <w:rFonts w:ascii="Arial" w:hAnsi="Arial" w:cs="Arial"/>
                <w:b/>
                <w:bCs/>
                <w:sz w:val="20"/>
                <w:szCs w:val="20"/>
              </w:rPr>
              <w:t xml:space="preserve"> RADOVI</w:t>
            </w: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97441" w:rsidRDefault="006A4F98" w:rsidP="00A76216">
            <w:pPr>
              <w:pStyle w:val="NoSpacing"/>
              <w:rPr>
                <w:rFonts w:ascii="Times New Roman" w:hAnsi="Times New Roman" w:cs="Times New Roman"/>
              </w:rPr>
            </w:pPr>
            <w:r w:rsidRPr="00097441">
              <w:rPr>
                <w:rFonts w:ascii="Times New Roman" w:hAnsi="Times New Roman" w:cs="Times New Roman"/>
              </w:rPr>
              <w:t xml:space="preserve">Iskop kanalskog rova za polaganje vodovodnih cijevi i dodatni iskop za izradu novih čvorova, u zemljištu svih kategorija </w:t>
            </w:r>
            <w:r w:rsidRPr="007356C5">
              <w:rPr>
                <w:rFonts w:ascii="Times New Roman" w:hAnsi="Times New Roman" w:cs="Times New Roman"/>
              </w:rPr>
              <w:t xml:space="preserve">masinski i ručno </w:t>
            </w:r>
            <w:r w:rsidRPr="00097441">
              <w:rPr>
                <w:rFonts w:ascii="Times New Roman" w:hAnsi="Times New Roman" w:cs="Times New Roman"/>
              </w:rPr>
              <w:t xml:space="preserve">Izvođač </w:t>
            </w:r>
            <w:r>
              <w:rPr>
                <w:rFonts w:ascii="Times New Roman" w:hAnsi="Times New Roman" w:cs="Times New Roman"/>
              </w:rPr>
              <w:t>može</w:t>
            </w:r>
            <w:r w:rsidRPr="00097441">
              <w:rPr>
                <w:rFonts w:ascii="Times New Roman" w:hAnsi="Times New Roman" w:cs="Times New Roman"/>
              </w:rPr>
              <w:t xml:space="preserve"> da prije izrade ponude obiđe trase projektovanih dionica i utvrdi stanje terena. Iskop mora biti sa pravilnim odsijecanjem strana rova i odbacivanjem materijala na daljini 1m od ivice rova, radi slobodnog prilaska radnika i da se spriječi osipanje materijala u rov, radi svih faza izvođenja radova, montaže, ispitivanja vodonepropusnosti. Širine rova date su u </w:t>
            </w:r>
            <w:r>
              <w:rPr>
                <w:rFonts w:ascii="Times New Roman" w:hAnsi="Times New Roman" w:cs="Times New Roman"/>
              </w:rPr>
              <w:t>projektu</w:t>
            </w:r>
            <w:r w:rsidRPr="00097441">
              <w:rPr>
                <w:rFonts w:ascii="Times New Roman" w:hAnsi="Times New Roman" w:cs="Times New Roman"/>
              </w:rPr>
              <w:t xml:space="preserve"> za kubature pijeska, a dubine iskopa zavisno od nivelete rova koji treba isplanirati sa tačnošću od 3 cm. Obračun količina vršiti prema širini rova i dubinama iz uzdužnog profila. Plaća se po 1 m3 iskopanog materijala zavisno od dubine iskopa. Jediničnom cijenom je obuhvaćen sav potreban rad i materijal uključujući i potrebnu pažnju oko čuvanja postojećih instalacija koje se eventualno nađu uz trasu kolektora i eventualno potrebno podgrađivanje rova.</w:t>
            </w:r>
          </w:p>
          <w:p w:rsidR="006A4F98" w:rsidRPr="00097441" w:rsidRDefault="006A4F98" w:rsidP="00A76216">
            <w:pPr>
              <w:pStyle w:val="NoSpacing"/>
              <w:rPr>
                <w:rFonts w:ascii="Times New Roman" w:hAnsi="Times New Roman" w:cs="Times New Roman"/>
              </w:rPr>
            </w:pPr>
            <w:r w:rsidRPr="00097441">
              <w:rPr>
                <w:rFonts w:ascii="Times New Roman" w:hAnsi="Times New Roman" w:cs="Times New Roman"/>
              </w:rPr>
              <w:t xml:space="preserve">-Iskop rova                                                                </w:t>
            </w:r>
          </w:p>
          <w:p w:rsidR="006A4F98" w:rsidRPr="00097441" w:rsidRDefault="006A4F98" w:rsidP="00A76216">
            <w:pPr>
              <w:pStyle w:val="NoSpacing"/>
              <w:rPr>
                <w:rFonts w:ascii="Times New Roman" w:hAnsi="Times New Roman" w:cs="Times New Roman"/>
              </w:rPr>
            </w:pPr>
            <w:r w:rsidRPr="00097441">
              <w:rPr>
                <w:rFonts w:ascii="Times New Roman" w:hAnsi="Times New Roman" w:cs="Times New Roman"/>
              </w:rPr>
              <w:t>-Iskop za proširenje za izradu šahtova</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Default="006A4F98" w:rsidP="00A76216">
            <w:pPr>
              <w:spacing w:after="0" w:line="240" w:lineRule="auto"/>
              <w:jc w:val="center"/>
              <w:rPr>
                <w:rFonts w:ascii="Arial" w:hAnsi="Arial" w:cs="Arial"/>
                <w:b/>
                <w:bCs/>
                <w:sz w:val="20"/>
                <w:szCs w:val="20"/>
                <w:vertAlign w:val="superscript"/>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p>
          <w:p w:rsidR="006A4F98" w:rsidRDefault="006A4F98" w:rsidP="00A76216">
            <w:pPr>
              <w:jc w:val="center"/>
              <w:rPr>
                <w:rFonts w:ascii="Arial" w:hAnsi="Arial" w:cs="Arial"/>
                <w:b/>
                <w:bCs/>
                <w:sz w:val="20"/>
                <w:szCs w:val="20"/>
                <w:vertAlign w:val="superscript"/>
              </w:rPr>
            </w:pPr>
            <w:r w:rsidRPr="0098055C">
              <w:rPr>
                <w:rFonts w:ascii="Arial" w:hAnsi="Arial" w:cs="Arial"/>
                <w:bCs/>
                <w:sz w:val="20"/>
                <w:szCs w:val="20"/>
              </w:rPr>
              <w:t>m</w:t>
            </w:r>
            <w:r w:rsidRPr="0098055C">
              <w:rPr>
                <w:rFonts w:ascii="Arial" w:hAnsi="Arial" w:cs="Arial"/>
                <w:b/>
                <w:bCs/>
                <w:sz w:val="20"/>
                <w:szCs w:val="20"/>
                <w:vertAlign w:val="superscript"/>
              </w:rPr>
              <w:t>3</w:t>
            </w:r>
          </w:p>
          <w:p w:rsidR="006A4F98" w:rsidRPr="00D41011" w:rsidRDefault="006A4F98" w:rsidP="00A76216">
            <w:pPr>
              <w:jc w:val="center"/>
              <w:rPr>
                <w:rFonts w:ascii="Arial" w:hAnsi="Arial" w:cs="Arial"/>
                <w:sz w:val="20"/>
                <w:szCs w:val="20"/>
              </w:rPr>
            </w:pPr>
            <w:r w:rsidRPr="0098055C">
              <w:rPr>
                <w:rFonts w:ascii="Arial" w:hAnsi="Arial" w:cs="Arial"/>
                <w:bCs/>
                <w:sz w:val="20"/>
                <w:szCs w:val="20"/>
              </w:rPr>
              <w:t>m</w:t>
            </w:r>
            <w:r w:rsidRPr="0098055C">
              <w:rPr>
                <w:rFonts w:ascii="Arial" w:hAnsi="Arial" w:cs="Arial"/>
                <w:b/>
                <w:bCs/>
                <w:sz w:val="20"/>
                <w:szCs w:val="20"/>
                <w:vertAlign w:val="superscript"/>
              </w:rPr>
              <w:t>3</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Default="006A4F98" w:rsidP="00A76216">
            <w:pPr>
              <w:spacing w:after="0" w:line="240" w:lineRule="auto"/>
              <w:jc w:val="center"/>
              <w:rPr>
                <w:rFonts w:ascii="Arial" w:hAnsi="Arial" w:cs="Arial"/>
                <w:bCs/>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Pr="00D41011"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r>
              <w:rPr>
                <w:rFonts w:ascii="Arial" w:hAnsi="Arial" w:cs="Arial"/>
                <w:sz w:val="20"/>
                <w:szCs w:val="20"/>
              </w:rPr>
              <w:t>720,00</w:t>
            </w:r>
          </w:p>
          <w:p w:rsidR="006A4F98" w:rsidRPr="00D41011" w:rsidRDefault="006A4F98" w:rsidP="00A76216">
            <w:pPr>
              <w:jc w:val="center"/>
              <w:rPr>
                <w:rFonts w:ascii="Arial" w:hAnsi="Arial" w:cs="Arial"/>
                <w:sz w:val="20"/>
                <w:szCs w:val="20"/>
              </w:rPr>
            </w:pPr>
            <w:r>
              <w:rPr>
                <w:rFonts w:ascii="Arial" w:hAnsi="Arial" w:cs="Arial"/>
                <w:sz w:val="20"/>
                <w:szCs w:val="20"/>
              </w:rPr>
              <w:t>15,00</w:t>
            </w:r>
          </w:p>
        </w:tc>
      </w:tr>
      <w:tr w:rsidR="006A4F98" w:rsidRPr="0098055C" w:rsidTr="00A76216">
        <w:trPr>
          <w:gridAfter w:val="6"/>
          <w:wAfter w:w="2868" w:type="dxa"/>
          <w:cantSplit/>
          <w:trHeight w:val="3770"/>
        </w:trPr>
        <w:tc>
          <w:tcPr>
            <w:tcW w:w="668" w:type="dxa"/>
            <w:tcBorders>
              <w:top w:val="single" w:sz="4" w:space="0" w:color="auto"/>
              <w:left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
                <w:bCs/>
                <w:sz w:val="20"/>
                <w:szCs w:val="20"/>
              </w:rPr>
              <w:t>2.</w:t>
            </w:r>
          </w:p>
        </w:tc>
        <w:tc>
          <w:tcPr>
            <w:tcW w:w="1439" w:type="dxa"/>
            <w:vMerge/>
            <w:tcBorders>
              <w:top w:val="single" w:sz="4" w:space="0" w:color="auto"/>
              <w:left w:val="single" w:sz="4" w:space="0" w:color="auto"/>
              <w:right w:val="single" w:sz="4" w:space="0" w:color="auto"/>
            </w:tcBorders>
            <w:textDirection w:val="btLr"/>
            <w:vAlign w:val="center"/>
          </w:tcPr>
          <w:p w:rsidR="006A4F98" w:rsidRPr="0098055C" w:rsidRDefault="006A4F98" w:rsidP="00A76216">
            <w:pPr>
              <w:spacing w:after="0" w:line="240" w:lineRule="auto"/>
              <w:ind w:left="113" w:right="113"/>
              <w:jc w:val="center"/>
              <w:rPr>
                <w:rFonts w:ascii="Arial" w:hAnsi="Arial" w:cs="Arial"/>
                <w:b/>
                <w:bCs/>
                <w:sz w:val="20"/>
                <w:szCs w:val="20"/>
              </w:rPr>
            </w:pPr>
          </w:p>
        </w:tc>
        <w:tc>
          <w:tcPr>
            <w:tcW w:w="4926" w:type="dxa"/>
            <w:tcBorders>
              <w:top w:val="single" w:sz="4" w:space="0" w:color="auto"/>
              <w:left w:val="single" w:sz="4" w:space="0" w:color="auto"/>
              <w:right w:val="single" w:sz="4" w:space="0" w:color="auto"/>
            </w:tcBorders>
            <w:shd w:val="clear" w:color="auto" w:fill="auto"/>
            <w:vAlign w:val="center"/>
          </w:tcPr>
          <w:p w:rsidR="006A4F98" w:rsidRPr="00097441" w:rsidRDefault="006A4F98" w:rsidP="00A76216">
            <w:pPr>
              <w:pStyle w:val="NoSpacing"/>
              <w:rPr>
                <w:rFonts w:ascii="Times New Roman" w:hAnsi="Times New Roman" w:cs="Times New Roman"/>
              </w:rPr>
            </w:pPr>
            <w:r w:rsidRPr="00097441">
              <w:rPr>
                <w:rFonts w:ascii="Times New Roman" w:hAnsi="Times New Roman" w:cs="Times New Roman"/>
              </w:rPr>
              <w:t>Nabavka, transport i ugrađivanje sitnog pijeska za posteljicu vodovodnih cijevi. Po izvršenom planiranju dna rova, a prije polaganja cijevi, postaviti podlogu od sitnog pijeska debljine 10,0 cm., u niveleti presjeka. Nakon montaže cijevi ispitati na probni pritisak, cijevi zatrpati pijeskom tako da visina sloja pijeska iznad tjemena cijevi bude minimum 30,00 cm. Plaća se po m3 ugrađenog pijeska.</w:t>
            </w:r>
          </w:p>
        </w:tc>
        <w:tc>
          <w:tcPr>
            <w:tcW w:w="1732" w:type="dxa"/>
            <w:gridSpan w:val="3"/>
            <w:tcBorders>
              <w:top w:val="single" w:sz="4" w:space="0" w:color="auto"/>
              <w:left w:val="single" w:sz="4" w:space="0" w:color="auto"/>
              <w:right w:val="single" w:sz="4" w:space="0" w:color="000000"/>
            </w:tcBorders>
            <w:shd w:val="clear" w:color="auto" w:fill="auto"/>
            <w:vAlign w:val="center"/>
          </w:tcPr>
          <w:p w:rsidR="006A4F98" w:rsidRPr="0098055C" w:rsidRDefault="006A4F98" w:rsidP="00A76216">
            <w:pPr>
              <w:spacing w:after="0"/>
              <w:jc w:val="center"/>
              <w:rPr>
                <w:rFonts w:ascii="Arial" w:hAnsi="Arial" w:cs="Arial"/>
              </w:rPr>
            </w:pPr>
            <w:r w:rsidRPr="0098055C">
              <w:rPr>
                <w:rFonts w:ascii="Arial" w:hAnsi="Arial" w:cs="Arial"/>
                <w:bCs/>
                <w:sz w:val="20"/>
                <w:szCs w:val="20"/>
              </w:rPr>
              <w:t>m</w:t>
            </w:r>
            <w:r>
              <w:rPr>
                <w:rFonts w:ascii="Arial" w:hAnsi="Arial" w:cs="Arial"/>
                <w:b/>
                <w:bCs/>
                <w:sz w:val="20"/>
                <w:szCs w:val="20"/>
                <w:vertAlign w:val="superscript"/>
              </w:rPr>
              <w:t>3</w:t>
            </w:r>
          </w:p>
        </w:tc>
        <w:tc>
          <w:tcPr>
            <w:tcW w:w="1776" w:type="dxa"/>
            <w:gridSpan w:val="5"/>
            <w:tcBorders>
              <w:top w:val="single" w:sz="4" w:space="0" w:color="auto"/>
              <w:left w:val="single" w:sz="4" w:space="0" w:color="auto"/>
              <w:right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Cs/>
                <w:sz w:val="20"/>
                <w:szCs w:val="20"/>
                <w:lang w:val="sr-Latn-ME"/>
              </w:rPr>
              <w:t>144,00</w:t>
            </w:r>
          </w:p>
        </w:tc>
      </w:tr>
      <w:tr w:rsidR="006A4F98" w:rsidRPr="0098055C" w:rsidTr="00A76216">
        <w:trPr>
          <w:gridAfter w:val="6"/>
          <w:wAfter w:w="2868" w:type="dxa"/>
          <w:cantSplit/>
          <w:trHeight w:val="3770"/>
        </w:trPr>
        <w:tc>
          <w:tcPr>
            <w:tcW w:w="668" w:type="dxa"/>
            <w:tcBorders>
              <w:top w:val="single" w:sz="4" w:space="0" w:color="auto"/>
              <w:left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
                <w:bCs/>
                <w:sz w:val="20"/>
                <w:szCs w:val="20"/>
              </w:rPr>
              <w:t>3.</w:t>
            </w:r>
          </w:p>
        </w:tc>
        <w:tc>
          <w:tcPr>
            <w:tcW w:w="1439" w:type="dxa"/>
            <w:vMerge/>
            <w:tcBorders>
              <w:top w:val="single" w:sz="4" w:space="0" w:color="auto"/>
              <w:left w:val="single" w:sz="4" w:space="0" w:color="auto"/>
              <w:right w:val="single" w:sz="4" w:space="0" w:color="auto"/>
            </w:tcBorders>
            <w:textDirection w:val="btLr"/>
            <w:vAlign w:val="center"/>
          </w:tcPr>
          <w:p w:rsidR="006A4F98" w:rsidRPr="0098055C" w:rsidRDefault="006A4F98" w:rsidP="00A76216">
            <w:pPr>
              <w:spacing w:after="0" w:line="240" w:lineRule="auto"/>
              <w:ind w:left="113" w:right="113"/>
              <w:jc w:val="center"/>
              <w:rPr>
                <w:rFonts w:ascii="Arial" w:hAnsi="Arial" w:cs="Arial"/>
                <w:b/>
                <w:bCs/>
                <w:sz w:val="20"/>
                <w:szCs w:val="20"/>
              </w:rPr>
            </w:pPr>
          </w:p>
        </w:tc>
        <w:tc>
          <w:tcPr>
            <w:tcW w:w="4926" w:type="dxa"/>
            <w:tcBorders>
              <w:top w:val="single" w:sz="4" w:space="0" w:color="auto"/>
              <w:left w:val="single" w:sz="4" w:space="0" w:color="auto"/>
              <w:right w:val="single" w:sz="4" w:space="0" w:color="auto"/>
            </w:tcBorders>
            <w:shd w:val="clear" w:color="auto" w:fill="auto"/>
            <w:vAlign w:val="center"/>
          </w:tcPr>
          <w:p w:rsidR="006A4F98" w:rsidRPr="00097441" w:rsidRDefault="006A4F98" w:rsidP="00A76216">
            <w:pPr>
              <w:pStyle w:val="NoSpacing"/>
              <w:rPr>
                <w:rFonts w:ascii="Times New Roman" w:hAnsi="Times New Roman" w:cs="Times New Roman"/>
              </w:rPr>
            </w:pPr>
            <w:r w:rsidRPr="00097441">
              <w:rPr>
                <w:rFonts w:ascii="Times New Roman" w:hAnsi="Times New Roman" w:cs="Times New Roman"/>
              </w:rPr>
              <w:t>Zatrpavanje rova materijalom iz iskopa nakon montaže cjevovoda.Zatrpavanje se vrši u slojevima ne većim od 30 cm uz nabijanje do potrebnog modula stišljivosti. Zatrpavanje prvog sloja rova se obavlja ručno. Dalje zatrpavanje se može obavljati mašinski uz uslov da se prilikom zatrpavanja rova mašinama ne prelazi preko rova sa montiranim i ispitanim cjevovodom i da slojevi ne budu deblji od 50cm uz propisno nabijanje.</w:t>
            </w:r>
            <w:r w:rsidRPr="00097441">
              <w:rPr>
                <w:rFonts w:ascii="Times New Roman" w:hAnsi="Times New Roman" w:cs="Times New Roman"/>
              </w:rPr>
              <w:br/>
              <w:t>Obračun po m3 ugrađenog i nabijenog materijala</w:t>
            </w:r>
          </w:p>
          <w:p w:rsidR="006A4F98" w:rsidRPr="00097441" w:rsidRDefault="006A4F98" w:rsidP="00A76216">
            <w:pPr>
              <w:pStyle w:val="NoSpacing"/>
              <w:rPr>
                <w:rFonts w:ascii="Times New Roman" w:hAnsi="Times New Roman" w:cs="Times New Roman"/>
              </w:rPr>
            </w:pPr>
            <w:r w:rsidRPr="00097441">
              <w:rPr>
                <w:rFonts w:ascii="Times New Roman" w:hAnsi="Times New Roman" w:cs="Times New Roman"/>
              </w:rPr>
              <w:t xml:space="preserve">-Zatrpavanje rova                                             </w:t>
            </w:r>
          </w:p>
          <w:p w:rsidR="006A4F98" w:rsidRPr="00097441" w:rsidRDefault="006A4F98" w:rsidP="00A76216">
            <w:pPr>
              <w:pStyle w:val="NoSpacing"/>
              <w:rPr>
                <w:rFonts w:ascii="Times New Roman" w:hAnsi="Times New Roman" w:cs="Times New Roman"/>
              </w:rPr>
            </w:pPr>
            <w:r w:rsidRPr="00097441">
              <w:rPr>
                <w:rFonts w:ascii="Times New Roman" w:hAnsi="Times New Roman" w:cs="Times New Roman"/>
              </w:rPr>
              <w:t>-Zatrpavanje oko vodovodnih šahtova</w:t>
            </w:r>
          </w:p>
        </w:tc>
        <w:tc>
          <w:tcPr>
            <w:tcW w:w="1732" w:type="dxa"/>
            <w:gridSpan w:val="3"/>
            <w:tcBorders>
              <w:top w:val="single" w:sz="4" w:space="0" w:color="auto"/>
              <w:left w:val="single" w:sz="4" w:space="0" w:color="auto"/>
              <w:right w:val="single" w:sz="4" w:space="0" w:color="000000"/>
            </w:tcBorders>
            <w:shd w:val="clear" w:color="auto" w:fill="auto"/>
            <w:vAlign w:val="center"/>
          </w:tcPr>
          <w:p w:rsidR="006A4F98" w:rsidRDefault="006A4F98" w:rsidP="00A76216">
            <w:pPr>
              <w:spacing w:after="0" w:line="240" w:lineRule="auto"/>
              <w:jc w:val="center"/>
              <w:rPr>
                <w:rFonts w:ascii="Arial" w:hAnsi="Arial" w:cs="Arial"/>
                <w:b/>
                <w:bCs/>
                <w:sz w:val="20"/>
                <w:szCs w:val="20"/>
                <w:vertAlign w:val="superscript"/>
              </w:rPr>
            </w:pPr>
          </w:p>
          <w:p w:rsidR="006A4F98" w:rsidRPr="006D5BA6"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p>
          <w:p w:rsidR="006A4F98" w:rsidRPr="006D5BA6" w:rsidRDefault="006A4F98" w:rsidP="00A76216">
            <w:pPr>
              <w:jc w:val="center"/>
              <w:rPr>
                <w:rFonts w:ascii="Arial" w:hAnsi="Arial" w:cs="Arial"/>
                <w:sz w:val="20"/>
                <w:szCs w:val="20"/>
              </w:rPr>
            </w:pPr>
          </w:p>
          <w:p w:rsidR="006A4F98" w:rsidRPr="006D5BA6" w:rsidRDefault="006A4F98" w:rsidP="00A76216">
            <w:pPr>
              <w:jc w:val="center"/>
              <w:rPr>
                <w:rFonts w:ascii="Arial" w:hAnsi="Arial" w:cs="Arial"/>
                <w:sz w:val="20"/>
                <w:szCs w:val="20"/>
              </w:rPr>
            </w:pPr>
          </w:p>
          <w:p w:rsidR="006A4F98" w:rsidRPr="006D5BA6"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p>
          <w:p w:rsidR="006A4F98" w:rsidRDefault="006A4F98" w:rsidP="00A76216">
            <w:pPr>
              <w:jc w:val="center"/>
              <w:rPr>
                <w:rFonts w:ascii="Arial" w:hAnsi="Arial" w:cs="Arial"/>
                <w:b/>
                <w:bCs/>
                <w:sz w:val="20"/>
                <w:szCs w:val="20"/>
                <w:vertAlign w:val="superscript"/>
              </w:rPr>
            </w:pPr>
            <w:r w:rsidRPr="0098055C">
              <w:rPr>
                <w:rFonts w:ascii="Arial" w:hAnsi="Arial" w:cs="Arial"/>
                <w:bCs/>
                <w:sz w:val="20"/>
                <w:szCs w:val="20"/>
              </w:rPr>
              <w:t>m</w:t>
            </w:r>
            <w:r w:rsidRPr="0098055C">
              <w:rPr>
                <w:rFonts w:ascii="Arial" w:hAnsi="Arial" w:cs="Arial"/>
                <w:b/>
                <w:bCs/>
                <w:sz w:val="20"/>
                <w:szCs w:val="20"/>
                <w:vertAlign w:val="superscript"/>
              </w:rPr>
              <w:t>3</w:t>
            </w:r>
          </w:p>
          <w:p w:rsidR="006A4F98" w:rsidRPr="006D5BA6" w:rsidRDefault="006A4F98" w:rsidP="00A76216">
            <w:pPr>
              <w:jc w:val="center"/>
              <w:rPr>
                <w:rFonts w:ascii="Arial" w:hAnsi="Arial" w:cs="Arial"/>
                <w:sz w:val="20"/>
                <w:szCs w:val="20"/>
              </w:rPr>
            </w:pPr>
            <w:r w:rsidRPr="0098055C">
              <w:rPr>
                <w:rFonts w:ascii="Arial" w:hAnsi="Arial" w:cs="Arial"/>
                <w:bCs/>
                <w:sz w:val="20"/>
                <w:szCs w:val="20"/>
              </w:rPr>
              <w:t>m</w:t>
            </w:r>
            <w:r w:rsidRPr="0098055C">
              <w:rPr>
                <w:rFonts w:ascii="Arial" w:hAnsi="Arial" w:cs="Arial"/>
                <w:b/>
                <w:bCs/>
                <w:sz w:val="20"/>
                <w:szCs w:val="20"/>
                <w:vertAlign w:val="superscript"/>
              </w:rPr>
              <w:t>3</w:t>
            </w:r>
          </w:p>
        </w:tc>
        <w:tc>
          <w:tcPr>
            <w:tcW w:w="1776" w:type="dxa"/>
            <w:gridSpan w:val="5"/>
            <w:tcBorders>
              <w:top w:val="single" w:sz="4" w:space="0" w:color="auto"/>
              <w:left w:val="single" w:sz="4" w:space="0" w:color="auto"/>
              <w:right w:val="single" w:sz="4" w:space="0" w:color="auto"/>
            </w:tcBorders>
            <w:shd w:val="clear" w:color="auto" w:fill="auto"/>
            <w:vAlign w:val="center"/>
          </w:tcPr>
          <w:p w:rsidR="006A4F98" w:rsidRDefault="006A4F98" w:rsidP="00A76216">
            <w:pPr>
              <w:spacing w:after="0" w:line="240" w:lineRule="auto"/>
              <w:jc w:val="center"/>
              <w:rPr>
                <w:rFonts w:ascii="Arial" w:hAnsi="Arial" w:cs="Arial"/>
                <w:bCs/>
                <w:sz w:val="20"/>
                <w:szCs w:val="20"/>
              </w:rPr>
            </w:pPr>
          </w:p>
          <w:p w:rsidR="006A4F98" w:rsidRPr="006D5BA6"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p>
          <w:p w:rsidR="006A4F98" w:rsidRPr="006D5BA6" w:rsidRDefault="006A4F98" w:rsidP="00A76216">
            <w:pPr>
              <w:jc w:val="center"/>
              <w:rPr>
                <w:rFonts w:ascii="Arial" w:hAnsi="Arial" w:cs="Arial"/>
                <w:sz w:val="20"/>
                <w:szCs w:val="20"/>
              </w:rPr>
            </w:pPr>
          </w:p>
          <w:p w:rsidR="006A4F98" w:rsidRPr="006D5BA6" w:rsidRDefault="006A4F98" w:rsidP="00A76216">
            <w:pPr>
              <w:jc w:val="center"/>
              <w:rPr>
                <w:rFonts w:ascii="Arial" w:hAnsi="Arial" w:cs="Arial"/>
                <w:sz w:val="20"/>
                <w:szCs w:val="20"/>
              </w:rPr>
            </w:pPr>
          </w:p>
          <w:p w:rsidR="006A4F98" w:rsidRPr="006D5BA6"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p>
          <w:p w:rsidR="006A4F98" w:rsidRDefault="006A4F98" w:rsidP="00A76216">
            <w:pPr>
              <w:jc w:val="center"/>
              <w:rPr>
                <w:rFonts w:ascii="Arial" w:hAnsi="Arial" w:cs="Arial"/>
                <w:sz w:val="20"/>
                <w:szCs w:val="20"/>
              </w:rPr>
            </w:pPr>
            <w:r>
              <w:rPr>
                <w:rFonts w:ascii="Arial" w:hAnsi="Arial" w:cs="Arial"/>
                <w:sz w:val="20"/>
                <w:szCs w:val="20"/>
              </w:rPr>
              <w:t>554,00</w:t>
            </w:r>
          </w:p>
          <w:p w:rsidR="006A4F98" w:rsidRPr="006D5BA6" w:rsidRDefault="006A4F98" w:rsidP="00A76216">
            <w:pPr>
              <w:jc w:val="center"/>
              <w:rPr>
                <w:rFonts w:ascii="Arial" w:hAnsi="Arial" w:cs="Arial"/>
                <w:sz w:val="20"/>
                <w:szCs w:val="20"/>
              </w:rPr>
            </w:pPr>
            <w:r>
              <w:rPr>
                <w:rFonts w:ascii="Arial" w:hAnsi="Arial" w:cs="Arial"/>
                <w:sz w:val="20"/>
                <w:szCs w:val="20"/>
              </w:rPr>
              <w:t>20,00</w:t>
            </w:r>
          </w:p>
        </w:tc>
      </w:tr>
      <w:tr w:rsidR="006A4F98" w:rsidRPr="0098055C" w:rsidTr="00A76216">
        <w:trPr>
          <w:gridAfter w:val="6"/>
          <w:wAfter w:w="2868" w:type="dxa"/>
          <w:cantSplit/>
          <w:trHeight w:val="19"/>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
                <w:bCs/>
                <w:sz w:val="20"/>
                <w:szCs w:val="20"/>
              </w:rPr>
              <w:t>4</w:t>
            </w:r>
            <w:r w:rsidRPr="0098055C">
              <w:rPr>
                <w:rFonts w:ascii="Arial" w:hAnsi="Arial" w:cs="Arial"/>
                <w:b/>
                <w:bCs/>
                <w:sz w:val="20"/>
                <w:szCs w:val="20"/>
              </w:rPr>
              <w:t>.</w:t>
            </w:r>
          </w:p>
        </w:tc>
        <w:tc>
          <w:tcPr>
            <w:tcW w:w="1439" w:type="dxa"/>
            <w:vMerge/>
            <w:tcBorders>
              <w:left w:val="single" w:sz="4" w:space="0" w:color="auto"/>
              <w:right w:val="single" w:sz="4" w:space="0" w:color="auto"/>
            </w:tcBorders>
          </w:tcPr>
          <w:p w:rsidR="006A4F98" w:rsidRPr="0098055C" w:rsidRDefault="006A4F98" w:rsidP="00A76216">
            <w:pPr>
              <w:spacing w:after="0" w:line="240" w:lineRule="auto"/>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97441" w:rsidRDefault="006A4F98" w:rsidP="00A76216">
            <w:pPr>
              <w:pStyle w:val="NoSpacing"/>
              <w:rPr>
                <w:rFonts w:ascii="Times New Roman" w:hAnsi="Times New Roman" w:cs="Times New Roman"/>
                <w:bCs/>
                <w:sz w:val="20"/>
                <w:szCs w:val="20"/>
                <w:lang w:val="sr-Latn-ME"/>
              </w:rPr>
            </w:pPr>
            <w:r w:rsidRPr="00097441">
              <w:rPr>
                <w:rFonts w:ascii="Times New Roman" w:hAnsi="Times New Roman" w:cs="Times New Roman"/>
              </w:rPr>
              <w:t>Odvoz viška materijala iz iskopa na deponiju, što je obaveza izvođača.  Rastresenost materijala obračunati sa 25%  povećanja na materijal iz iskopa računat kao višak iskopa. Obračun vršiti po m3 odvezenog materijala</w:t>
            </w:r>
            <w:r w:rsidRPr="00097441">
              <w:rPr>
                <w:rFonts w:ascii="Times New Roman" w:hAnsi="Times New Roman" w:cs="Times New Roman"/>
                <w:bCs/>
                <w:sz w:val="20"/>
                <w:szCs w:val="20"/>
                <w:lang w:val="sr-Latn-ME"/>
              </w:rPr>
              <w:t xml:space="preserve"> </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jc w:val="center"/>
              <w:rPr>
                <w:rFonts w:ascii="Arial" w:hAnsi="Arial" w:cs="Arial"/>
                <w:sz w:val="20"/>
                <w:szCs w:val="20"/>
              </w:rPr>
            </w:pPr>
            <w:r w:rsidRPr="0098055C">
              <w:rPr>
                <w:rFonts w:ascii="Arial" w:hAnsi="Arial" w:cs="Arial"/>
                <w:bCs/>
                <w:sz w:val="20"/>
                <w:szCs w:val="20"/>
              </w:rPr>
              <w:t>m</w:t>
            </w:r>
            <w:r w:rsidRPr="0098055C">
              <w:rPr>
                <w:rFonts w:ascii="Arial" w:hAnsi="Arial" w:cs="Arial"/>
                <w:b/>
                <w:bCs/>
                <w:sz w:val="20"/>
                <w:szCs w:val="20"/>
                <w:vertAlign w:val="superscript"/>
              </w:rPr>
              <w:t>3</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sz w:val="20"/>
                <w:szCs w:val="20"/>
                <w:lang w:val="sr-Latn-ME"/>
              </w:rPr>
              <w:t>166,00</w:t>
            </w:r>
          </w:p>
        </w:tc>
      </w:tr>
      <w:tr w:rsidR="006A4F98" w:rsidRPr="0098055C" w:rsidTr="00A76216">
        <w:trPr>
          <w:gridAfter w:val="6"/>
          <w:wAfter w:w="2868" w:type="dxa"/>
          <w:cantSplit/>
          <w:trHeight w:val="19"/>
        </w:trPr>
        <w:tc>
          <w:tcPr>
            <w:tcW w:w="7280" w:type="dxa"/>
            <w:gridSpan w:val="4"/>
            <w:tcBorders>
              <w:top w:val="single" w:sz="4" w:space="0" w:color="auto"/>
              <w:left w:val="single" w:sz="4" w:space="0" w:color="auto"/>
              <w:bottom w:val="single" w:sz="4" w:space="0" w:color="auto"/>
            </w:tcBorders>
            <w:shd w:val="clear" w:color="auto" w:fill="auto"/>
            <w:vAlign w:val="center"/>
          </w:tcPr>
          <w:p w:rsidR="006A4F98" w:rsidRPr="00097441" w:rsidRDefault="006A4F98" w:rsidP="00A76216">
            <w:pPr>
              <w:spacing w:after="0" w:line="240" w:lineRule="auto"/>
              <w:jc w:val="right"/>
              <w:rPr>
                <w:rFonts w:ascii="Times New Roman" w:hAnsi="Times New Roman" w:cs="Times New Roman"/>
                <w:b/>
                <w:bCs/>
                <w:sz w:val="20"/>
                <w:szCs w:val="20"/>
              </w:rPr>
            </w:pPr>
          </w:p>
          <w:p w:rsidR="006A4F98" w:rsidRPr="00097441" w:rsidRDefault="006A4F98" w:rsidP="00A76216">
            <w:pPr>
              <w:spacing w:after="0" w:line="240" w:lineRule="auto"/>
              <w:rPr>
                <w:rFonts w:ascii="Times New Roman" w:hAnsi="Times New Roman" w:cs="Times New Roman"/>
                <w:b/>
                <w:bCs/>
                <w:sz w:val="24"/>
                <w:szCs w:val="24"/>
              </w:rPr>
            </w:pPr>
            <w:r w:rsidRPr="00097441">
              <w:rPr>
                <w:rFonts w:ascii="Times New Roman" w:hAnsi="Times New Roman" w:cs="Times New Roman"/>
                <w:b/>
                <w:bCs/>
                <w:sz w:val="24"/>
                <w:szCs w:val="24"/>
              </w:rPr>
              <w:t>Ukupno zemljani radovi</w:t>
            </w:r>
          </w:p>
          <w:p w:rsidR="006A4F98" w:rsidRPr="00097441" w:rsidRDefault="006A4F98" w:rsidP="00A76216">
            <w:pPr>
              <w:spacing w:after="0" w:line="240" w:lineRule="auto"/>
              <w:jc w:val="right"/>
              <w:rPr>
                <w:rFonts w:ascii="Times New Roman" w:hAnsi="Times New Roman" w:cs="Times New Roman"/>
                <w:b/>
                <w:bCs/>
                <w:sz w:val="20"/>
                <w:szCs w:val="20"/>
              </w:rPr>
            </w:pPr>
          </w:p>
        </w:tc>
        <w:tc>
          <w:tcPr>
            <w:tcW w:w="1086" w:type="dxa"/>
            <w:tcBorders>
              <w:top w:val="single" w:sz="4" w:space="0" w:color="auto"/>
              <w:bottom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p>
        </w:tc>
        <w:tc>
          <w:tcPr>
            <w:tcW w:w="1016" w:type="dxa"/>
            <w:gridSpan w:val="3"/>
            <w:tcBorders>
              <w:top w:val="single" w:sz="4" w:space="0" w:color="auto"/>
              <w:bottom w:val="single" w:sz="4" w:space="0" w:color="auto"/>
            </w:tcBorders>
            <w:shd w:val="clear" w:color="auto" w:fill="auto"/>
            <w:vAlign w:val="center"/>
          </w:tcPr>
          <w:p w:rsidR="006A4F98" w:rsidRDefault="006A4F98" w:rsidP="00A76216">
            <w:pPr>
              <w:spacing w:after="0" w:line="240" w:lineRule="auto"/>
              <w:jc w:val="right"/>
              <w:rPr>
                <w:rFonts w:ascii="Arial" w:hAnsi="Arial" w:cs="Arial"/>
                <w:b/>
                <w:bCs/>
                <w:sz w:val="20"/>
                <w:szCs w:val="20"/>
              </w:rPr>
            </w:pPr>
          </w:p>
          <w:p w:rsidR="006A4F98" w:rsidRPr="0098055C" w:rsidRDefault="006A4F98" w:rsidP="00A76216">
            <w:pPr>
              <w:spacing w:after="0" w:line="240" w:lineRule="auto"/>
              <w:rPr>
                <w:rFonts w:ascii="Arial" w:hAnsi="Arial" w:cs="Arial"/>
                <w:b/>
                <w:bCs/>
                <w:sz w:val="20"/>
                <w:szCs w:val="20"/>
              </w:rPr>
            </w:pPr>
          </w:p>
        </w:tc>
        <w:tc>
          <w:tcPr>
            <w:tcW w:w="1159" w:type="dxa"/>
            <w:gridSpan w:val="3"/>
            <w:tcBorders>
              <w:top w:val="single" w:sz="4" w:space="0" w:color="auto"/>
              <w:bottom w:val="single" w:sz="4" w:space="0" w:color="auto"/>
              <w:right w:val="single" w:sz="4" w:space="0" w:color="auto"/>
            </w:tcBorders>
            <w:shd w:val="clear" w:color="auto" w:fill="auto"/>
          </w:tcPr>
          <w:p w:rsidR="006A4F98" w:rsidRPr="0098055C" w:rsidRDefault="006A4F98" w:rsidP="00A76216">
            <w:pPr>
              <w:spacing w:after="0" w:line="240" w:lineRule="auto"/>
              <w:jc w:val="center"/>
              <w:rPr>
                <w:rFonts w:ascii="Arial" w:hAnsi="Arial" w:cs="Arial"/>
                <w:b/>
                <w:bCs/>
                <w:sz w:val="20"/>
                <w:szCs w:val="20"/>
              </w:rPr>
            </w:pPr>
          </w:p>
        </w:tc>
      </w:tr>
      <w:tr w:rsidR="006A4F98" w:rsidRPr="0098055C" w:rsidTr="00A76216">
        <w:trPr>
          <w:gridAfter w:val="6"/>
          <w:wAfter w:w="2868" w:type="dxa"/>
          <w:cantSplit/>
          <w:trHeight w:val="1817"/>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sidRPr="0098055C">
              <w:rPr>
                <w:rFonts w:ascii="Arial" w:hAnsi="Arial" w:cs="Arial"/>
                <w:b/>
                <w:bCs/>
                <w:sz w:val="20"/>
                <w:szCs w:val="20"/>
              </w:rPr>
              <w:t xml:space="preserve">1. </w:t>
            </w:r>
          </w:p>
        </w:tc>
        <w:tc>
          <w:tcPr>
            <w:tcW w:w="1439"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4F98" w:rsidRPr="00860679" w:rsidRDefault="006A4F98" w:rsidP="00A76216">
            <w:pPr>
              <w:spacing w:after="0" w:line="240" w:lineRule="auto"/>
              <w:ind w:left="113" w:right="113"/>
              <w:jc w:val="center"/>
              <w:rPr>
                <w:rFonts w:ascii="Arial" w:hAnsi="Arial" w:cs="Arial"/>
                <w:b/>
                <w:bCs/>
                <w:sz w:val="20"/>
                <w:szCs w:val="20"/>
              </w:rPr>
            </w:pPr>
            <w:r w:rsidRPr="00860679">
              <w:rPr>
                <w:rFonts w:ascii="Arial" w:hAnsi="Arial" w:cs="Arial"/>
                <w:b/>
                <w:bCs/>
                <w:sz w:val="20"/>
                <w:szCs w:val="20"/>
              </w:rPr>
              <w:t xml:space="preserve">III </w:t>
            </w:r>
          </w:p>
          <w:p w:rsidR="006A4F98" w:rsidRPr="0098055C" w:rsidRDefault="006A4F98" w:rsidP="00A76216">
            <w:pPr>
              <w:spacing w:after="0" w:line="240" w:lineRule="auto"/>
              <w:ind w:left="113" w:right="113"/>
              <w:jc w:val="center"/>
              <w:rPr>
                <w:rFonts w:ascii="Arial" w:hAnsi="Arial" w:cs="Arial"/>
                <w:b/>
                <w:bCs/>
                <w:sz w:val="16"/>
                <w:szCs w:val="16"/>
              </w:rPr>
            </w:pPr>
            <w:r>
              <w:rPr>
                <w:rFonts w:ascii="Arial" w:hAnsi="Arial" w:cs="Arial"/>
                <w:b/>
                <w:bCs/>
                <w:sz w:val="20"/>
                <w:szCs w:val="20"/>
              </w:rPr>
              <w:t>BETONSKI I ARMIRANO-BETONSKI RADOVI</w:t>
            </w: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97441" w:rsidRDefault="006A4F98" w:rsidP="00A76216">
            <w:pPr>
              <w:pStyle w:val="NoSpacing"/>
              <w:jc w:val="both"/>
              <w:rPr>
                <w:rFonts w:ascii="Times New Roman" w:hAnsi="Times New Roman" w:cs="Times New Roman"/>
                <w:lang w:val="sr-Latn-CS"/>
              </w:rPr>
            </w:pPr>
            <w:r w:rsidRPr="00097441">
              <w:rPr>
                <w:rFonts w:ascii="Times New Roman" w:hAnsi="Times New Roman" w:cs="Times New Roman"/>
                <w:lang w:val="sr-Latn-CS"/>
              </w:rPr>
              <w:t xml:space="preserve">Izrada tipske vodovodne  AB šahte MB30 u dvostrukoj oplati,unutrašnjih dimenzija 4,20 x 3,40 m dubine 2,40 m,debljine zidova ,dna i ploče 20 cm. u svemu prema detalju iz projekta. </w:t>
            </w:r>
          </w:p>
          <w:p w:rsidR="006A4F98" w:rsidRPr="00097441" w:rsidRDefault="006A4F98" w:rsidP="00A76216">
            <w:pPr>
              <w:pStyle w:val="NoSpacing"/>
              <w:jc w:val="both"/>
              <w:rPr>
                <w:rFonts w:ascii="Times New Roman" w:hAnsi="Times New Roman" w:cs="Times New Roman"/>
              </w:rPr>
            </w:pPr>
            <w:r w:rsidRPr="00097441">
              <w:rPr>
                <w:rFonts w:ascii="Times New Roman" w:hAnsi="Times New Roman" w:cs="Times New Roman"/>
                <w:lang w:val="sr-Latn-CS"/>
              </w:rPr>
              <w:t>Obračun po kom.</w:t>
            </w:r>
            <w:r w:rsidRPr="00097441">
              <w:rPr>
                <w:rFonts w:ascii="Times New Roman" w:hAnsi="Times New Roman" w:cs="Times New Roman"/>
                <w:lang w:val="sr-Latn-CS"/>
              </w:rPr>
              <w:tab/>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line="240" w:lineRule="auto"/>
              <w:jc w:val="center"/>
              <w:rPr>
                <w:rFonts w:ascii="Arial" w:hAnsi="Arial" w:cs="Arial"/>
                <w:bCs/>
                <w:sz w:val="20"/>
                <w:szCs w:val="20"/>
              </w:rPr>
            </w:pPr>
            <w:r>
              <w:rPr>
                <w:rFonts w:ascii="Arial" w:hAnsi="Arial" w:cs="Arial"/>
                <w:bCs/>
                <w:sz w:val="20"/>
                <w:szCs w:val="20"/>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F449B4" w:rsidRDefault="006A4F98" w:rsidP="00A76216">
            <w:pPr>
              <w:spacing w:after="0" w:line="240" w:lineRule="auto"/>
              <w:jc w:val="center"/>
              <w:rPr>
                <w:rFonts w:ascii="Arial" w:hAnsi="Arial" w:cs="Arial"/>
                <w:bCs/>
                <w:sz w:val="20"/>
                <w:szCs w:val="20"/>
              </w:rPr>
            </w:pPr>
            <w:r>
              <w:rPr>
                <w:rFonts w:ascii="Arial" w:hAnsi="Arial" w:cs="Arial"/>
                <w:bCs/>
                <w:sz w:val="20"/>
                <w:szCs w:val="20"/>
              </w:rPr>
              <w:t>1,00</w:t>
            </w:r>
          </w:p>
        </w:tc>
      </w:tr>
      <w:tr w:rsidR="006A4F98" w:rsidRPr="0098055C" w:rsidTr="00A76216">
        <w:trPr>
          <w:gridAfter w:val="6"/>
          <w:wAfter w:w="2868" w:type="dxa"/>
          <w:cantSplit/>
          <w:trHeight w:val="1610"/>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
                <w:bCs/>
                <w:sz w:val="20"/>
                <w:szCs w:val="20"/>
              </w:rPr>
              <w:t>2.</w:t>
            </w:r>
          </w:p>
        </w:tc>
        <w:tc>
          <w:tcPr>
            <w:tcW w:w="1439" w:type="dxa"/>
            <w:vMerge/>
            <w:tcBorders>
              <w:top w:val="single" w:sz="4" w:space="0" w:color="auto"/>
              <w:left w:val="single" w:sz="4" w:space="0" w:color="auto"/>
              <w:bottom w:val="single" w:sz="4" w:space="0" w:color="auto"/>
              <w:right w:val="single" w:sz="4" w:space="0" w:color="auto"/>
            </w:tcBorders>
            <w:textDirection w:val="btLr"/>
            <w:vAlign w:val="center"/>
          </w:tcPr>
          <w:p w:rsidR="006A4F98" w:rsidRPr="00860679" w:rsidRDefault="006A4F98" w:rsidP="00A76216">
            <w:pPr>
              <w:spacing w:after="0" w:line="240" w:lineRule="auto"/>
              <w:ind w:left="113" w:right="113"/>
              <w:jc w:val="center"/>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97441" w:rsidRDefault="006A4F98" w:rsidP="00A76216">
            <w:pPr>
              <w:pStyle w:val="NoSpacing"/>
              <w:jc w:val="both"/>
              <w:rPr>
                <w:rFonts w:ascii="Times New Roman" w:hAnsi="Times New Roman" w:cs="Times New Roman"/>
                <w:lang w:val="sr-Latn-CS"/>
              </w:rPr>
            </w:pPr>
            <w:r w:rsidRPr="00097441">
              <w:rPr>
                <w:rFonts w:ascii="Times New Roman" w:hAnsi="Times New Roman" w:cs="Times New Roman"/>
                <w:lang w:val="sr-Latn-CS"/>
              </w:rPr>
              <w:t xml:space="preserve">Izrada tipske vodovodne  AB šahte  MB30 u dvostrukoj oplati,unutrašnjih dimenzija 2,80 x 2,40 m dubine 1,80 m,debljine zidova ,dna i ploče 20 cm. u svemu prema detalju iz projekta. </w:t>
            </w:r>
          </w:p>
          <w:p w:rsidR="006A4F98" w:rsidRPr="00097441" w:rsidRDefault="006A4F98" w:rsidP="00A76216">
            <w:pPr>
              <w:pStyle w:val="NoSpacing"/>
              <w:jc w:val="both"/>
              <w:rPr>
                <w:rFonts w:ascii="Times New Roman" w:hAnsi="Times New Roman" w:cs="Times New Roman"/>
              </w:rPr>
            </w:pPr>
            <w:r w:rsidRPr="00097441">
              <w:rPr>
                <w:rFonts w:ascii="Times New Roman" w:hAnsi="Times New Roman" w:cs="Times New Roman"/>
                <w:lang w:val="sr-Latn-CS"/>
              </w:rPr>
              <w:t>Obračun po kom.</w:t>
            </w:r>
            <w:r w:rsidRPr="00097441">
              <w:rPr>
                <w:rFonts w:ascii="Times New Roman" w:hAnsi="Times New Roman" w:cs="Times New Roman"/>
                <w:lang w:val="sr-Latn-CS"/>
              </w:rPr>
              <w:tab/>
              <w:t xml:space="preserve">  </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line="240" w:lineRule="auto"/>
              <w:jc w:val="center"/>
              <w:rPr>
                <w:rFonts w:ascii="Arial" w:hAnsi="Arial" w:cs="Arial"/>
                <w:bCs/>
                <w:sz w:val="20"/>
                <w:szCs w:val="20"/>
              </w:rPr>
            </w:pPr>
            <w:r>
              <w:rPr>
                <w:rFonts w:ascii="Arial" w:hAnsi="Arial" w:cs="Arial"/>
                <w:bCs/>
                <w:sz w:val="20"/>
                <w:szCs w:val="20"/>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Default="006A4F98" w:rsidP="00A76216">
            <w:pPr>
              <w:spacing w:after="0" w:line="240" w:lineRule="auto"/>
              <w:jc w:val="center"/>
              <w:rPr>
                <w:rFonts w:ascii="Arial" w:hAnsi="Arial" w:cs="Arial"/>
                <w:bCs/>
                <w:sz w:val="20"/>
                <w:szCs w:val="20"/>
              </w:rPr>
            </w:pPr>
            <w:r>
              <w:rPr>
                <w:rFonts w:ascii="Arial" w:hAnsi="Arial" w:cs="Arial"/>
                <w:bCs/>
                <w:sz w:val="20"/>
                <w:szCs w:val="20"/>
              </w:rPr>
              <w:t>1,00</w:t>
            </w:r>
          </w:p>
        </w:tc>
      </w:tr>
      <w:tr w:rsidR="006A4F98" w:rsidRPr="0098055C" w:rsidTr="00A76216">
        <w:trPr>
          <w:gridAfter w:val="6"/>
          <w:wAfter w:w="2868" w:type="dxa"/>
          <w:cantSplit/>
          <w:trHeight w:val="1655"/>
        </w:trPr>
        <w:tc>
          <w:tcPr>
            <w:tcW w:w="668" w:type="dxa"/>
            <w:tcBorders>
              <w:top w:val="single" w:sz="4" w:space="0" w:color="auto"/>
              <w:left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
                <w:bCs/>
                <w:sz w:val="20"/>
                <w:szCs w:val="20"/>
              </w:rPr>
              <w:t>3.</w:t>
            </w:r>
          </w:p>
        </w:tc>
        <w:tc>
          <w:tcPr>
            <w:tcW w:w="1439" w:type="dxa"/>
            <w:vMerge/>
            <w:tcBorders>
              <w:top w:val="single" w:sz="4" w:space="0" w:color="auto"/>
              <w:left w:val="single" w:sz="4" w:space="0" w:color="auto"/>
              <w:right w:val="single" w:sz="4" w:space="0" w:color="auto"/>
            </w:tcBorders>
            <w:textDirection w:val="btLr"/>
            <w:vAlign w:val="center"/>
          </w:tcPr>
          <w:p w:rsidR="006A4F98" w:rsidRPr="00860679" w:rsidRDefault="006A4F98" w:rsidP="00A76216">
            <w:pPr>
              <w:spacing w:after="0" w:line="240" w:lineRule="auto"/>
              <w:ind w:left="113" w:right="113"/>
              <w:jc w:val="center"/>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97441" w:rsidRDefault="006A4F98" w:rsidP="00A76216">
            <w:pPr>
              <w:pStyle w:val="NoSpacing"/>
              <w:jc w:val="both"/>
              <w:rPr>
                <w:rFonts w:ascii="Times New Roman" w:hAnsi="Times New Roman" w:cs="Times New Roman"/>
                <w:lang w:val="sr-Latn-CS"/>
              </w:rPr>
            </w:pPr>
            <w:r w:rsidRPr="00097441">
              <w:rPr>
                <w:rFonts w:ascii="Times New Roman" w:hAnsi="Times New Roman" w:cs="Times New Roman"/>
                <w:lang w:val="sr-Latn-CS"/>
              </w:rPr>
              <w:t>Iz</w:t>
            </w:r>
            <w:r>
              <w:rPr>
                <w:rFonts w:ascii="Times New Roman" w:hAnsi="Times New Roman" w:cs="Times New Roman"/>
                <w:lang w:val="sr-Latn-CS"/>
              </w:rPr>
              <w:t>rada tipske vodovodne  AB šahte</w:t>
            </w:r>
            <w:r w:rsidRPr="00097441">
              <w:rPr>
                <w:rFonts w:ascii="Times New Roman" w:hAnsi="Times New Roman" w:cs="Times New Roman"/>
                <w:lang w:val="sr-Latn-CS"/>
              </w:rPr>
              <w:t xml:space="preserve"> MB30 u dvostrukoj oplati,unutrašnjih dimenzija 2,00 x 2,00 m dubine 1,80 m,debljine zidova ,dna i ploče 20 cm. u svemu prema detalju iz projekta. </w:t>
            </w:r>
          </w:p>
          <w:p w:rsidR="006A4F98" w:rsidRPr="00097441" w:rsidRDefault="006A4F98" w:rsidP="00A76216">
            <w:pPr>
              <w:pStyle w:val="NoSpacing"/>
              <w:jc w:val="both"/>
              <w:rPr>
                <w:rFonts w:ascii="Times New Roman" w:hAnsi="Times New Roman" w:cs="Times New Roman"/>
              </w:rPr>
            </w:pPr>
            <w:r w:rsidRPr="00097441">
              <w:rPr>
                <w:rFonts w:ascii="Times New Roman" w:hAnsi="Times New Roman" w:cs="Times New Roman"/>
                <w:lang w:val="sr-Latn-CS"/>
              </w:rPr>
              <w:t>Obračun po kom.</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line="240" w:lineRule="auto"/>
              <w:jc w:val="center"/>
              <w:rPr>
                <w:rFonts w:ascii="Arial" w:hAnsi="Arial" w:cs="Arial"/>
                <w:bCs/>
                <w:sz w:val="20"/>
                <w:szCs w:val="20"/>
              </w:rPr>
            </w:pPr>
            <w:r>
              <w:rPr>
                <w:rFonts w:ascii="Arial" w:hAnsi="Arial" w:cs="Arial"/>
                <w:bCs/>
                <w:sz w:val="20"/>
                <w:szCs w:val="20"/>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Default="006A4F98" w:rsidP="00A76216">
            <w:pPr>
              <w:spacing w:after="0" w:line="240" w:lineRule="auto"/>
              <w:jc w:val="center"/>
              <w:rPr>
                <w:rFonts w:ascii="Arial" w:hAnsi="Arial" w:cs="Arial"/>
                <w:bCs/>
                <w:sz w:val="20"/>
                <w:szCs w:val="20"/>
              </w:rPr>
            </w:pPr>
            <w:r>
              <w:rPr>
                <w:rFonts w:ascii="Arial" w:hAnsi="Arial" w:cs="Arial"/>
                <w:bCs/>
                <w:sz w:val="20"/>
                <w:szCs w:val="20"/>
              </w:rPr>
              <w:t>1,00</w:t>
            </w:r>
          </w:p>
        </w:tc>
      </w:tr>
      <w:tr w:rsidR="006A4F98" w:rsidRPr="0098055C" w:rsidTr="00A76216">
        <w:trPr>
          <w:gridAfter w:val="6"/>
          <w:wAfter w:w="2868" w:type="dxa"/>
          <w:cantSplit/>
          <w:trHeight w:val="1970"/>
        </w:trPr>
        <w:tc>
          <w:tcPr>
            <w:tcW w:w="668" w:type="dxa"/>
            <w:tcBorders>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
                <w:bCs/>
                <w:sz w:val="20"/>
                <w:szCs w:val="20"/>
              </w:rPr>
              <w:t>4.</w:t>
            </w:r>
          </w:p>
        </w:tc>
        <w:tc>
          <w:tcPr>
            <w:tcW w:w="1439" w:type="dxa"/>
            <w:vMerge/>
            <w:tcBorders>
              <w:left w:val="single" w:sz="4" w:space="0" w:color="auto"/>
              <w:right w:val="single" w:sz="4" w:space="0" w:color="auto"/>
            </w:tcBorders>
            <w:textDirection w:val="btLr"/>
            <w:vAlign w:val="center"/>
          </w:tcPr>
          <w:p w:rsidR="006A4F98" w:rsidRPr="00860679" w:rsidRDefault="006A4F98" w:rsidP="00A76216">
            <w:pPr>
              <w:spacing w:after="0" w:line="240" w:lineRule="auto"/>
              <w:ind w:left="113" w:right="113"/>
              <w:jc w:val="center"/>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97441" w:rsidRDefault="006A4F98" w:rsidP="00A76216">
            <w:pPr>
              <w:pStyle w:val="NoSpacing"/>
              <w:jc w:val="both"/>
              <w:rPr>
                <w:rFonts w:ascii="Times New Roman" w:hAnsi="Times New Roman" w:cs="Times New Roman"/>
                <w:lang w:val="sr-Latn-CS"/>
              </w:rPr>
            </w:pPr>
            <w:r w:rsidRPr="00097441">
              <w:rPr>
                <w:rFonts w:ascii="Times New Roman" w:hAnsi="Times New Roman" w:cs="Times New Roman"/>
                <w:lang w:val="sr-Latn-CS"/>
              </w:rPr>
              <w:t xml:space="preserve">Izrada tipske vodovodne  AB šahte MB30 u dvostrukoj oplati,unutrašnjih dimenzija 2,10 x 2,00 m dubine 1,80 m,debljine zidova ,dna i ploče 20 cm. u svemu prema detalju iz projekta. </w:t>
            </w:r>
          </w:p>
          <w:p w:rsidR="006A4F98" w:rsidRPr="00097441" w:rsidRDefault="006A4F98" w:rsidP="00A76216">
            <w:pPr>
              <w:pStyle w:val="NoSpacing"/>
              <w:jc w:val="both"/>
              <w:rPr>
                <w:rFonts w:ascii="Times New Roman" w:hAnsi="Times New Roman" w:cs="Times New Roman"/>
              </w:rPr>
            </w:pPr>
            <w:r w:rsidRPr="00097441">
              <w:rPr>
                <w:rFonts w:ascii="Times New Roman" w:hAnsi="Times New Roman" w:cs="Times New Roman"/>
                <w:lang w:val="sr-Latn-CS"/>
              </w:rPr>
              <w:t>Obračun po kom.</w:t>
            </w:r>
            <w:r w:rsidRPr="00097441">
              <w:rPr>
                <w:rFonts w:ascii="Times New Roman" w:hAnsi="Times New Roman" w:cs="Times New Roman"/>
                <w:lang w:val="sr-Latn-CS"/>
              </w:rPr>
              <w:tab/>
              <w:t xml:space="preserve">  </w:t>
            </w:r>
            <w:r w:rsidRPr="00097441">
              <w:rPr>
                <w:rFonts w:ascii="Times New Roman" w:hAnsi="Times New Roman" w:cs="Times New Roman"/>
                <w:lang w:val="sr-Latn-CS"/>
              </w:rPr>
              <w:tab/>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line="240" w:lineRule="auto"/>
              <w:jc w:val="center"/>
              <w:rPr>
                <w:rFonts w:ascii="Arial" w:hAnsi="Arial" w:cs="Arial"/>
                <w:bCs/>
                <w:sz w:val="20"/>
                <w:szCs w:val="20"/>
              </w:rPr>
            </w:pPr>
            <w:r>
              <w:rPr>
                <w:rFonts w:ascii="Arial" w:hAnsi="Arial" w:cs="Arial"/>
                <w:bCs/>
                <w:sz w:val="20"/>
                <w:szCs w:val="20"/>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Default="006A4F98" w:rsidP="00A76216">
            <w:pPr>
              <w:spacing w:after="0" w:line="240" w:lineRule="auto"/>
              <w:jc w:val="center"/>
              <w:rPr>
                <w:rFonts w:ascii="Arial" w:hAnsi="Arial" w:cs="Arial"/>
                <w:bCs/>
                <w:sz w:val="20"/>
                <w:szCs w:val="20"/>
              </w:rPr>
            </w:pPr>
            <w:r>
              <w:rPr>
                <w:rFonts w:ascii="Arial" w:hAnsi="Arial" w:cs="Arial"/>
                <w:bCs/>
                <w:sz w:val="20"/>
                <w:szCs w:val="20"/>
              </w:rPr>
              <w:t>1,00</w:t>
            </w:r>
          </w:p>
        </w:tc>
      </w:tr>
      <w:tr w:rsidR="006A4F98" w:rsidRPr="0098055C" w:rsidTr="00A76216">
        <w:trPr>
          <w:gridAfter w:val="6"/>
          <w:wAfter w:w="2868" w:type="dxa"/>
          <w:cantSplit/>
          <w:trHeight w:val="1340"/>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
                <w:bCs/>
                <w:sz w:val="20"/>
                <w:szCs w:val="20"/>
              </w:rPr>
              <w:t>5.</w:t>
            </w:r>
          </w:p>
        </w:tc>
        <w:tc>
          <w:tcPr>
            <w:tcW w:w="1439" w:type="dxa"/>
            <w:vMerge/>
            <w:tcBorders>
              <w:top w:val="single" w:sz="4" w:space="0" w:color="auto"/>
              <w:left w:val="single" w:sz="4" w:space="0" w:color="auto"/>
              <w:right w:val="single" w:sz="4" w:space="0" w:color="auto"/>
            </w:tcBorders>
            <w:textDirection w:val="btLr"/>
            <w:vAlign w:val="center"/>
          </w:tcPr>
          <w:p w:rsidR="006A4F98" w:rsidRPr="00860679" w:rsidRDefault="006A4F98" w:rsidP="00A76216">
            <w:pPr>
              <w:spacing w:after="0" w:line="240" w:lineRule="auto"/>
              <w:ind w:left="113" w:right="113"/>
              <w:jc w:val="center"/>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97441" w:rsidRDefault="006A4F98" w:rsidP="00A76216">
            <w:pPr>
              <w:pStyle w:val="NoSpacing"/>
              <w:rPr>
                <w:rFonts w:ascii="Times New Roman" w:hAnsi="Times New Roman" w:cs="Times New Roman"/>
              </w:rPr>
            </w:pPr>
            <w:r w:rsidRPr="00097441">
              <w:rPr>
                <w:rFonts w:ascii="Times New Roman" w:hAnsi="Times New Roman" w:cs="Times New Roman"/>
              </w:rPr>
              <w:t>Izrada ankernih blokova na horizontalnim i vertikalnim lomovima cjevovoda prema detaljima iz projekta.                                                                  Obračun po m3 izvedenog ankera.</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jc w:val="center"/>
              <w:rPr>
                <w:rFonts w:ascii="Arial" w:hAnsi="Arial" w:cs="Arial"/>
                <w:sz w:val="20"/>
                <w:szCs w:val="20"/>
              </w:rPr>
            </w:pPr>
            <w:r w:rsidRPr="0098055C">
              <w:rPr>
                <w:rFonts w:ascii="Arial" w:hAnsi="Arial" w:cs="Arial"/>
                <w:bCs/>
                <w:sz w:val="20"/>
                <w:szCs w:val="20"/>
              </w:rPr>
              <w:t>m</w:t>
            </w:r>
            <w:r w:rsidRPr="0098055C">
              <w:rPr>
                <w:rFonts w:ascii="Arial" w:hAnsi="Arial" w:cs="Arial"/>
                <w:b/>
                <w:bCs/>
                <w:sz w:val="20"/>
                <w:szCs w:val="20"/>
                <w:vertAlign w:val="superscript"/>
              </w:rPr>
              <w:t>3</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sz w:val="20"/>
                <w:szCs w:val="20"/>
                <w:lang w:val="sr-Latn-ME"/>
              </w:rPr>
              <w:t>5,00</w:t>
            </w:r>
          </w:p>
        </w:tc>
      </w:tr>
      <w:tr w:rsidR="006A4F98" w:rsidRPr="0098055C" w:rsidTr="00A76216">
        <w:trPr>
          <w:gridAfter w:val="6"/>
          <w:wAfter w:w="2868" w:type="dxa"/>
          <w:cantSplit/>
          <w:trHeight w:val="1160"/>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b/>
                <w:bCs/>
                <w:sz w:val="20"/>
                <w:szCs w:val="20"/>
              </w:rPr>
              <w:t>6.</w:t>
            </w:r>
          </w:p>
        </w:tc>
        <w:tc>
          <w:tcPr>
            <w:tcW w:w="1439" w:type="dxa"/>
            <w:vMerge/>
            <w:tcBorders>
              <w:top w:val="single" w:sz="4" w:space="0" w:color="auto"/>
              <w:left w:val="single" w:sz="4" w:space="0" w:color="auto"/>
              <w:right w:val="single" w:sz="4" w:space="0" w:color="auto"/>
            </w:tcBorders>
            <w:textDirection w:val="btLr"/>
            <w:vAlign w:val="center"/>
          </w:tcPr>
          <w:p w:rsidR="006A4F98" w:rsidRPr="00860679" w:rsidRDefault="006A4F98" w:rsidP="00A76216">
            <w:pPr>
              <w:spacing w:after="0" w:line="240" w:lineRule="auto"/>
              <w:ind w:left="113" w:right="113"/>
              <w:jc w:val="center"/>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097441" w:rsidRDefault="006A4F98" w:rsidP="00A76216">
            <w:pPr>
              <w:pStyle w:val="NoSpacing"/>
              <w:rPr>
                <w:rFonts w:ascii="Times New Roman" w:hAnsi="Times New Roman" w:cs="Times New Roman"/>
              </w:rPr>
            </w:pPr>
            <w:r w:rsidRPr="00097441">
              <w:rPr>
                <w:rFonts w:ascii="Times New Roman" w:hAnsi="Times New Roman" w:cs="Times New Roman"/>
              </w:rPr>
              <w:t>Izrada betonskih oslonaca ispod fazonskih komada i armatura u vodovodnim šahtama.                                   Obračun po m3 izvedenog ankera</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98055C" w:rsidRDefault="006A4F98" w:rsidP="00A76216">
            <w:pPr>
              <w:spacing w:after="0"/>
              <w:jc w:val="center"/>
              <w:rPr>
                <w:rFonts w:ascii="Arial" w:hAnsi="Arial" w:cs="Arial"/>
                <w:sz w:val="20"/>
                <w:szCs w:val="20"/>
              </w:rPr>
            </w:pPr>
            <w:r w:rsidRPr="0098055C">
              <w:rPr>
                <w:rFonts w:ascii="Arial" w:hAnsi="Arial" w:cs="Arial"/>
                <w:bCs/>
                <w:sz w:val="20"/>
                <w:szCs w:val="20"/>
              </w:rPr>
              <w:t>m</w:t>
            </w:r>
            <w:r w:rsidRPr="0098055C">
              <w:rPr>
                <w:rFonts w:ascii="Arial" w:hAnsi="Arial" w:cs="Arial"/>
                <w:b/>
                <w:bCs/>
                <w:sz w:val="20"/>
                <w:szCs w:val="20"/>
                <w:vertAlign w:val="superscript"/>
              </w:rPr>
              <w:t>3</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r>
              <w:rPr>
                <w:rFonts w:ascii="Arial" w:hAnsi="Arial" w:cs="Arial"/>
                <w:sz w:val="20"/>
                <w:szCs w:val="20"/>
                <w:lang w:val="sr-Latn-ME"/>
              </w:rPr>
              <w:t>2,00</w:t>
            </w:r>
          </w:p>
        </w:tc>
      </w:tr>
      <w:tr w:rsidR="006A4F98" w:rsidRPr="0098055C" w:rsidTr="00A76216">
        <w:trPr>
          <w:gridAfter w:val="6"/>
          <w:wAfter w:w="2868" w:type="dxa"/>
          <w:cantSplit/>
          <w:trHeight w:val="19"/>
        </w:trPr>
        <w:tc>
          <w:tcPr>
            <w:tcW w:w="7280" w:type="dxa"/>
            <w:gridSpan w:val="4"/>
            <w:tcBorders>
              <w:top w:val="single" w:sz="4" w:space="0" w:color="auto"/>
              <w:left w:val="single" w:sz="4" w:space="0" w:color="auto"/>
              <w:bottom w:val="single" w:sz="4" w:space="0" w:color="auto"/>
            </w:tcBorders>
            <w:shd w:val="clear" w:color="auto" w:fill="auto"/>
            <w:vAlign w:val="center"/>
          </w:tcPr>
          <w:p w:rsidR="006A4F98" w:rsidRDefault="006A4F98" w:rsidP="00A76216">
            <w:pPr>
              <w:spacing w:after="0" w:line="240" w:lineRule="auto"/>
              <w:jc w:val="center"/>
              <w:rPr>
                <w:rFonts w:ascii="Arial" w:hAnsi="Arial" w:cs="Arial"/>
                <w:b/>
                <w:bCs/>
                <w:sz w:val="20"/>
                <w:szCs w:val="20"/>
              </w:rPr>
            </w:pPr>
          </w:p>
          <w:p w:rsidR="006A4F98" w:rsidRDefault="006A4F98" w:rsidP="00A76216">
            <w:pPr>
              <w:spacing w:after="0" w:line="240" w:lineRule="auto"/>
              <w:jc w:val="center"/>
              <w:rPr>
                <w:rFonts w:ascii="Arial" w:hAnsi="Arial" w:cs="Arial"/>
                <w:b/>
                <w:bCs/>
                <w:sz w:val="20"/>
                <w:szCs w:val="20"/>
              </w:rPr>
            </w:pPr>
          </w:p>
          <w:p w:rsidR="006A4F98" w:rsidRPr="001917C1" w:rsidRDefault="006A4F98" w:rsidP="00A76216">
            <w:pPr>
              <w:spacing w:after="0" w:line="240" w:lineRule="auto"/>
              <w:rPr>
                <w:rFonts w:ascii="Arial" w:hAnsi="Arial" w:cs="Arial"/>
                <w:b/>
                <w:bCs/>
                <w:sz w:val="24"/>
                <w:szCs w:val="24"/>
              </w:rPr>
            </w:pPr>
            <w:r w:rsidRPr="001917C1">
              <w:rPr>
                <w:rFonts w:ascii="Arial" w:hAnsi="Arial" w:cs="Arial"/>
                <w:b/>
                <w:bCs/>
                <w:sz w:val="24"/>
                <w:szCs w:val="24"/>
              </w:rPr>
              <w:t xml:space="preserve">Ukupno betonski </w:t>
            </w:r>
            <w:r>
              <w:rPr>
                <w:rFonts w:ascii="Arial" w:hAnsi="Arial" w:cs="Arial"/>
                <w:b/>
                <w:bCs/>
                <w:sz w:val="24"/>
                <w:szCs w:val="24"/>
              </w:rPr>
              <w:t xml:space="preserve">i amirano-betonski </w:t>
            </w:r>
            <w:r w:rsidRPr="001917C1">
              <w:rPr>
                <w:rFonts w:ascii="Arial" w:hAnsi="Arial" w:cs="Arial"/>
                <w:b/>
                <w:bCs/>
                <w:sz w:val="24"/>
                <w:szCs w:val="24"/>
              </w:rPr>
              <w:t>radovi</w:t>
            </w:r>
          </w:p>
        </w:tc>
        <w:tc>
          <w:tcPr>
            <w:tcW w:w="1086" w:type="dxa"/>
            <w:tcBorders>
              <w:top w:val="single" w:sz="4" w:space="0" w:color="auto"/>
              <w:bottom w:val="single" w:sz="4" w:space="0" w:color="auto"/>
            </w:tcBorders>
            <w:shd w:val="clear" w:color="auto" w:fill="auto"/>
            <w:vAlign w:val="center"/>
          </w:tcPr>
          <w:p w:rsidR="006A4F98" w:rsidRPr="0098055C" w:rsidRDefault="006A4F98" w:rsidP="00A76216">
            <w:pPr>
              <w:spacing w:after="0" w:line="240" w:lineRule="auto"/>
              <w:jc w:val="center"/>
              <w:rPr>
                <w:rFonts w:ascii="Arial" w:hAnsi="Arial" w:cs="Arial"/>
                <w:b/>
                <w:bCs/>
                <w:sz w:val="20"/>
                <w:szCs w:val="20"/>
              </w:rPr>
            </w:pPr>
          </w:p>
        </w:tc>
        <w:tc>
          <w:tcPr>
            <w:tcW w:w="2175" w:type="dxa"/>
            <w:gridSpan w:val="6"/>
            <w:tcBorders>
              <w:right w:val="single" w:sz="4" w:space="0" w:color="auto"/>
            </w:tcBorders>
            <w:shd w:val="clear" w:color="auto" w:fill="auto"/>
          </w:tcPr>
          <w:p w:rsidR="006A4F98" w:rsidRPr="0098055C" w:rsidRDefault="006A4F98" w:rsidP="00A76216"/>
        </w:tc>
      </w:tr>
      <w:tr w:rsidR="006A4F98" w:rsidRPr="0098055C" w:rsidTr="00A76216">
        <w:trPr>
          <w:gridAfter w:val="6"/>
          <w:wAfter w:w="2868" w:type="dxa"/>
          <w:cantSplit/>
          <w:trHeight w:val="19"/>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1.</w:t>
            </w:r>
          </w:p>
        </w:tc>
        <w:tc>
          <w:tcPr>
            <w:tcW w:w="1439" w:type="dxa"/>
            <w:tcBorders>
              <w:left w:val="single" w:sz="4" w:space="0" w:color="auto"/>
              <w:right w:val="single" w:sz="4" w:space="0" w:color="auto"/>
            </w:tcBorders>
          </w:tcPr>
          <w:p w:rsidR="006A4F98" w:rsidRDefault="006A4F98" w:rsidP="00A76216">
            <w:pPr>
              <w:spacing w:after="0" w:line="240" w:lineRule="auto"/>
              <w:rPr>
                <w:rFonts w:ascii="Arial" w:hAnsi="Arial" w:cs="Arial"/>
                <w:b/>
                <w:bCs/>
                <w:sz w:val="20"/>
                <w:szCs w:val="20"/>
              </w:rPr>
            </w:pPr>
          </w:p>
          <w:p w:rsidR="006A4F98" w:rsidRPr="001917C1" w:rsidRDefault="006A4F98" w:rsidP="00A76216">
            <w:pPr>
              <w:rPr>
                <w:rFonts w:ascii="Arial" w:hAnsi="Arial" w:cs="Arial"/>
                <w:sz w:val="20"/>
                <w:szCs w:val="20"/>
              </w:rPr>
            </w:pPr>
          </w:p>
          <w:p w:rsidR="006A4F98" w:rsidRPr="001917C1" w:rsidRDefault="006A4F98" w:rsidP="00A76216">
            <w:pPr>
              <w:rPr>
                <w:rFonts w:ascii="Arial" w:hAnsi="Arial" w:cs="Arial"/>
                <w:sz w:val="20"/>
                <w:szCs w:val="20"/>
              </w:rPr>
            </w:pPr>
          </w:p>
          <w:p w:rsidR="006A4F98" w:rsidRDefault="006A4F98" w:rsidP="00A76216">
            <w:pPr>
              <w:rPr>
                <w:rFonts w:ascii="Arial" w:hAnsi="Arial" w:cs="Arial"/>
                <w:b/>
                <w:bCs/>
                <w:sz w:val="20"/>
                <w:szCs w:val="20"/>
              </w:rPr>
            </w:pPr>
            <w:r>
              <w:rPr>
                <w:rFonts w:ascii="Arial" w:hAnsi="Arial" w:cs="Arial"/>
                <w:b/>
                <w:bCs/>
                <w:sz w:val="20"/>
                <w:szCs w:val="20"/>
              </w:rPr>
              <w:t>IV INSTALATERSKI</w:t>
            </w:r>
          </w:p>
          <w:p w:rsidR="006A4F98" w:rsidRPr="001917C1" w:rsidRDefault="006A4F98" w:rsidP="00A76216">
            <w:pPr>
              <w:rPr>
                <w:rFonts w:ascii="Arial" w:hAnsi="Arial" w:cs="Arial"/>
                <w:sz w:val="20"/>
                <w:szCs w:val="20"/>
              </w:rPr>
            </w:pPr>
            <w:r>
              <w:rPr>
                <w:rFonts w:ascii="Arial" w:hAnsi="Arial" w:cs="Arial"/>
                <w:b/>
                <w:bCs/>
                <w:sz w:val="20"/>
                <w:szCs w:val="20"/>
              </w:rPr>
              <w:t>RADOVI</w:t>
            </w:r>
          </w:p>
          <w:p w:rsidR="006A4F98" w:rsidRDefault="006A4F98" w:rsidP="00A76216">
            <w:pPr>
              <w:rPr>
                <w:rFonts w:ascii="Arial" w:hAnsi="Arial" w:cs="Arial"/>
                <w:sz w:val="20"/>
                <w:szCs w:val="20"/>
              </w:rPr>
            </w:pPr>
          </w:p>
          <w:p w:rsidR="006A4F98" w:rsidRPr="001917C1" w:rsidRDefault="006A4F98" w:rsidP="00A76216">
            <w:pPr>
              <w:jc w:val="center"/>
              <w:rPr>
                <w:rFonts w:ascii="Arial" w:hAnsi="Arial" w:cs="Arial"/>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A0078D" w:rsidRDefault="006A4F98" w:rsidP="00A76216">
            <w:pPr>
              <w:pStyle w:val="NoSpacing"/>
              <w:jc w:val="both"/>
              <w:rPr>
                <w:rFonts w:ascii="Times New Roman" w:hAnsi="Times New Roman" w:cs="Times New Roman"/>
                <w:sz w:val="22"/>
                <w:szCs w:val="22"/>
              </w:rPr>
            </w:pPr>
            <w:r w:rsidRPr="00A0078D">
              <w:rPr>
                <w:rFonts w:ascii="Times New Roman" w:hAnsi="Times New Roman" w:cs="Times New Roman"/>
                <w:sz w:val="22"/>
                <w:szCs w:val="22"/>
              </w:rPr>
              <w:t xml:space="preserve">Nabavka, transport i montaža PEHD vodovodnih cijevi, PN10bar. Cijevi se ugrađuju na prethodno formiranoj posteljici od pijeska. Spajanje i korišćenje spojnih elemenata prema standardu JUS G.C6.605 za PE cijevi. Način isporuke, skladištenje i ugradnja prema standardima EN805. Način ispitivanja i polaganja i ugradnje u svemu prema standardima JUS G. C6.605. U jediničnu cijenu je uračunat sav materijal i rad na raznošenju duž rova, spuštanju u rov, montaži i ispitivanju na probni priitsak, kao i sva priručna sredstva i alati koji se u tu svrhu koriste. Ispitivanje na probni pritisak se obavlja obavezno u prisustvu Nadzornog organa kada se vodi zapisnik koji se obostrano potpisuje.    </w:t>
            </w:r>
          </w:p>
          <w:p w:rsidR="006A4F98" w:rsidRPr="00A0078D" w:rsidRDefault="006A4F98" w:rsidP="00A76216">
            <w:pPr>
              <w:pStyle w:val="NoSpacing"/>
              <w:rPr>
                <w:rFonts w:ascii="Times New Roman" w:hAnsi="Times New Roman" w:cs="Times New Roman"/>
                <w:sz w:val="22"/>
                <w:szCs w:val="22"/>
              </w:rPr>
            </w:pPr>
            <w:r w:rsidRPr="00A0078D">
              <w:rPr>
                <w:rFonts w:ascii="Times New Roman" w:hAnsi="Times New Roman" w:cs="Times New Roman"/>
                <w:sz w:val="22"/>
                <w:szCs w:val="22"/>
              </w:rPr>
              <w:t>Obračun po 1 m' .</w:t>
            </w:r>
          </w:p>
          <w:p w:rsidR="006A4F98" w:rsidRPr="00A0078D" w:rsidRDefault="006A4F98" w:rsidP="00A76216">
            <w:pPr>
              <w:pStyle w:val="NoSpacing"/>
              <w:rPr>
                <w:rFonts w:ascii="Times New Roman" w:hAnsi="Times New Roman" w:cs="Times New Roman"/>
                <w:sz w:val="22"/>
                <w:szCs w:val="22"/>
              </w:rPr>
            </w:pPr>
            <w:r w:rsidRPr="00A0078D">
              <w:rPr>
                <w:rFonts w:ascii="Times New Roman" w:hAnsi="Times New Roman" w:cs="Times New Roman"/>
                <w:sz w:val="22"/>
                <w:szCs w:val="22"/>
              </w:rPr>
              <w:t>- PEHD Ø280mm    PN10</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A0078D" w:rsidRDefault="006A4F98" w:rsidP="00A76216">
            <w:pPr>
              <w:jc w:val="center"/>
              <w:rPr>
                <w:rFonts w:ascii="Times New Roman" w:hAnsi="Times New Roman" w:cs="Times New Roman"/>
              </w:rPr>
            </w:pPr>
            <w:r w:rsidRPr="00A0078D">
              <w:rPr>
                <w:rFonts w:ascii="Times New Roman" w:hAnsi="Times New Roman" w:cs="Times New Roman"/>
              </w:rPr>
              <w:t>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Default="006A4F98" w:rsidP="00A76216">
            <w:pPr>
              <w:jc w:val="center"/>
              <w:rPr>
                <w:rFonts w:cs="Arial"/>
                <w:sz w:val="24"/>
                <w:szCs w:val="24"/>
              </w:rPr>
            </w:pPr>
          </w:p>
          <w:p w:rsidR="006A4F98" w:rsidRPr="00A41F38" w:rsidRDefault="006A4F98" w:rsidP="00A76216">
            <w:pPr>
              <w:jc w:val="center"/>
              <w:rPr>
                <w:rFonts w:cs="Arial"/>
                <w:sz w:val="24"/>
                <w:szCs w:val="24"/>
              </w:rPr>
            </w:pPr>
            <w:r>
              <w:rPr>
                <w:rFonts w:cs="Arial"/>
                <w:sz w:val="24"/>
                <w:szCs w:val="24"/>
              </w:rPr>
              <w:t>481,00</w:t>
            </w:r>
          </w:p>
        </w:tc>
      </w:tr>
      <w:tr w:rsidR="006A4F98" w:rsidRPr="0098055C" w:rsidTr="00A76216">
        <w:trPr>
          <w:gridAfter w:val="6"/>
          <w:wAfter w:w="2868" w:type="dxa"/>
          <w:cantSplit/>
          <w:trHeight w:val="19"/>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2.</w:t>
            </w:r>
          </w:p>
        </w:tc>
        <w:tc>
          <w:tcPr>
            <w:tcW w:w="1439" w:type="dxa"/>
            <w:tcBorders>
              <w:left w:val="single" w:sz="4" w:space="0" w:color="auto"/>
              <w:right w:val="single" w:sz="4" w:space="0" w:color="auto"/>
            </w:tcBorders>
          </w:tcPr>
          <w:p w:rsidR="006A4F98" w:rsidRDefault="006A4F98" w:rsidP="00A76216">
            <w:pPr>
              <w:spacing w:after="0" w:line="240" w:lineRule="auto"/>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A0078D" w:rsidRDefault="006A4F98" w:rsidP="00A76216">
            <w:pPr>
              <w:pStyle w:val="NoSpacing"/>
              <w:jc w:val="both"/>
              <w:rPr>
                <w:rFonts w:ascii="Times New Roman" w:hAnsi="Times New Roman" w:cs="Times New Roman"/>
                <w:sz w:val="22"/>
                <w:szCs w:val="22"/>
              </w:rPr>
            </w:pPr>
            <w:r w:rsidRPr="000D6F0D">
              <w:t>N</w:t>
            </w:r>
            <w:r w:rsidRPr="00A0078D">
              <w:rPr>
                <w:rFonts w:ascii="Times New Roman" w:hAnsi="Times New Roman" w:cs="Times New Roman"/>
                <w:sz w:val="22"/>
                <w:szCs w:val="22"/>
              </w:rPr>
              <w:t xml:space="preserve">abavka i ugradnja vodovodnih armatura (skupa sa šrafovskom robom i dihtunzima) za pitku vodu, napravljeni u skladu EN 545 od nodularnog liva prema normi EN GJS 500-7 (DIN GGG 50), ugradbenim mjerama u skladu sa EN12266 (DIN 3230). </w:t>
            </w:r>
            <w:r w:rsidRPr="00A0078D">
              <w:rPr>
                <w:rFonts w:ascii="Times New Roman" w:hAnsi="Times New Roman" w:cs="Times New Roman"/>
                <w:sz w:val="22"/>
                <w:szCs w:val="22"/>
              </w:rPr>
              <w:br/>
              <w:t>Antikoroziona EPOXY zaštita unutrašnja i spoljna prema DIN 30677, 250 microna, nezagađivač prema  BS3416.</w:t>
            </w:r>
            <w:r w:rsidRPr="00A0078D">
              <w:rPr>
                <w:rFonts w:ascii="Times New Roman" w:hAnsi="Times New Roman" w:cs="Times New Roman"/>
                <w:sz w:val="22"/>
                <w:szCs w:val="22"/>
              </w:rPr>
              <w:br/>
              <w:t xml:space="preserve">Jediničnom cijenom  je  obuhvaćen  sav  potreban  rad  i materijal uključujući i potrebne pocinčane zavrtnje i odgovarajuće dihtunge  za  hladnu vodu prema normi EN 1514 (ISO 7483) od EPDM-a. Obračun  po  komadu montirane,  ispitane armature  za  pitku vodu prema specifikaciji. </w:t>
            </w:r>
          </w:p>
          <w:p w:rsidR="006A4F98" w:rsidRPr="00A0078D" w:rsidRDefault="006A4F98" w:rsidP="00A76216">
            <w:pPr>
              <w:pStyle w:val="NoSpacing"/>
              <w:jc w:val="both"/>
              <w:rPr>
                <w:rFonts w:ascii="Times New Roman" w:hAnsi="Times New Roman" w:cs="Times New Roman"/>
                <w:sz w:val="22"/>
                <w:szCs w:val="22"/>
              </w:rPr>
            </w:pPr>
          </w:p>
          <w:p w:rsidR="006A4F98" w:rsidRPr="00A0078D" w:rsidRDefault="006A4F98" w:rsidP="00A76216">
            <w:pPr>
              <w:pStyle w:val="NoSpacing"/>
              <w:jc w:val="both"/>
              <w:rPr>
                <w:rFonts w:ascii="Times New Roman" w:hAnsi="Times New Roman" w:cs="Times New Roman"/>
                <w:sz w:val="22"/>
                <w:szCs w:val="22"/>
              </w:rPr>
            </w:pPr>
            <w:r w:rsidRPr="00A0078D">
              <w:rPr>
                <w:rFonts w:ascii="Times New Roman" w:hAnsi="Times New Roman" w:cs="Times New Roman"/>
                <w:sz w:val="22"/>
                <w:szCs w:val="22"/>
              </w:rPr>
              <w:t>- MDK DN250/PN16</w:t>
            </w:r>
          </w:p>
          <w:p w:rsidR="006A4F98" w:rsidRPr="00A0078D" w:rsidRDefault="006A4F98" w:rsidP="00A76216">
            <w:pPr>
              <w:pStyle w:val="NoSpacing"/>
              <w:jc w:val="both"/>
              <w:rPr>
                <w:rFonts w:ascii="Times New Roman" w:hAnsi="Times New Roman" w:cs="Times New Roman"/>
                <w:sz w:val="22"/>
                <w:szCs w:val="22"/>
              </w:rPr>
            </w:pPr>
            <w:r w:rsidRPr="00A0078D">
              <w:rPr>
                <w:rFonts w:ascii="Times New Roman" w:hAnsi="Times New Roman" w:cs="Times New Roman"/>
                <w:sz w:val="22"/>
                <w:szCs w:val="22"/>
              </w:rPr>
              <w:t>- MDK DN150/PN16</w:t>
            </w:r>
          </w:p>
          <w:p w:rsidR="006A4F98" w:rsidRPr="00A0078D" w:rsidRDefault="006A4F98" w:rsidP="00A76216">
            <w:pPr>
              <w:pStyle w:val="NoSpacing"/>
              <w:jc w:val="both"/>
              <w:rPr>
                <w:rFonts w:ascii="Times New Roman" w:hAnsi="Times New Roman" w:cs="Times New Roman"/>
                <w:sz w:val="22"/>
                <w:szCs w:val="22"/>
              </w:rPr>
            </w:pPr>
            <w:r w:rsidRPr="00A0078D">
              <w:rPr>
                <w:rFonts w:ascii="Times New Roman" w:hAnsi="Times New Roman" w:cs="Times New Roman"/>
                <w:sz w:val="22"/>
                <w:szCs w:val="22"/>
              </w:rPr>
              <w:t>- Hvatač nečistoće  DN150/PN16</w:t>
            </w:r>
          </w:p>
          <w:p w:rsidR="006A4F98" w:rsidRPr="00A0078D" w:rsidRDefault="006A4F98" w:rsidP="00A76216">
            <w:pPr>
              <w:pStyle w:val="NoSpacing"/>
              <w:jc w:val="both"/>
              <w:rPr>
                <w:rFonts w:ascii="Times New Roman" w:hAnsi="Times New Roman" w:cs="Times New Roman"/>
                <w:sz w:val="22"/>
                <w:szCs w:val="22"/>
              </w:rPr>
            </w:pPr>
            <w:r w:rsidRPr="00A0078D">
              <w:rPr>
                <w:rFonts w:ascii="Times New Roman" w:hAnsi="Times New Roman" w:cs="Times New Roman"/>
                <w:sz w:val="22"/>
                <w:szCs w:val="22"/>
              </w:rPr>
              <w:t>-Automatski hidraulični regulator nizvodnog pritiska(pritisak na ulazu u regulator Pul=10-12bar; pritisak na izlazu iz regulatora Pizl=2-3bar(const.);Qmin=0l/s,Qmax=50l/s) DN150/PN16</w:t>
            </w:r>
          </w:p>
          <w:p w:rsidR="006A4F98" w:rsidRPr="00A0078D" w:rsidRDefault="006A4F98" w:rsidP="00A76216">
            <w:pPr>
              <w:pStyle w:val="NoSpacing"/>
              <w:rPr>
                <w:rFonts w:ascii="Times New Roman" w:hAnsi="Times New Roman" w:cs="Times New Roman"/>
                <w:color w:val="FF0000"/>
                <w:sz w:val="22"/>
                <w:szCs w:val="22"/>
              </w:rPr>
            </w:pPr>
            <w:r w:rsidRPr="00A0078D">
              <w:rPr>
                <w:rFonts w:ascii="Times New Roman" w:hAnsi="Times New Roman" w:cs="Times New Roman"/>
                <w:sz w:val="22"/>
                <w:szCs w:val="22"/>
              </w:rPr>
              <w:t>- EV zasun DN250/PN16</w:t>
            </w:r>
          </w:p>
          <w:p w:rsidR="006A4F98" w:rsidRPr="00A0078D" w:rsidRDefault="006A4F98" w:rsidP="00A76216">
            <w:pPr>
              <w:pStyle w:val="NoSpacing"/>
              <w:rPr>
                <w:rFonts w:ascii="Times New Roman" w:hAnsi="Times New Roman" w:cs="Times New Roman"/>
                <w:sz w:val="22"/>
                <w:szCs w:val="22"/>
              </w:rPr>
            </w:pPr>
            <w:r w:rsidRPr="00A0078D">
              <w:rPr>
                <w:rFonts w:ascii="Times New Roman" w:hAnsi="Times New Roman" w:cs="Times New Roman"/>
                <w:sz w:val="22"/>
                <w:szCs w:val="22"/>
              </w:rPr>
              <w:t>- Leptirasti zatvarač na EM pogon  DN150/PN16</w:t>
            </w:r>
          </w:p>
          <w:p w:rsidR="006A4F98" w:rsidRPr="00A0078D" w:rsidRDefault="006A4F98" w:rsidP="00A76216">
            <w:pPr>
              <w:pStyle w:val="NoSpacing"/>
              <w:rPr>
                <w:rFonts w:ascii="Times New Roman" w:hAnsi="Times New Roman" w:cs="Times New Roman"/>
                <w:sz w:val="22"/>
                <w:szCs w:val="22"/>
              </w:rPr>
            </w:pPr>
            <w:r w:rsidRPr="00A0078D">
              <w:rPr>
                <w:rFonts w:ascii="Times New Roman" w:hAnsi="Times New Roman" w:cs="Times New Roman"/>
                <w:sz w:val="22"/>
                <w:szCs w:val="22"/>
              </w:rPr>
              <w:t>- EV zasun DN150/PN16</w:t>
            </w:r>
          </w:p>
          <w:p w:rsidR="006A4F98" w:rsidRPr="00A0078D" w:rsidRDefault="006A4F98" w:rsidP="00A76216">
            <w:pPr>
              <w:pStyle w:val="NoSpacing"/>
              <w:rPr>
                <w:rFonts w:ascii="Times New Roman" w:hAnsi="Times New Roman" w:cs="Times New Roman"/>
                <w:sz w:val="22"/>
                <w:szCs w:val="22"/>
              </w:rPr>
            </w:pPr>
            <w:r w:rsidRPr="00A0078D">
              <w:rPr>
                <w:rFonts w:ascii="Times New Roman" w:hAnsi="Times New Roman" w:cs="Times New Roman"/>
                <w:sz w:val="22"/>
                <w:szCs w:val="22"/>
              </w:rPr>
              <w:t>- MDK DN250/PN10</w:t>
            </w:r>
          </w:p>
          <w:p w:rsidR="006A4F98" w:rsidRPr="00A0078D" w:rsidRDefault="006A4F98" w:rsidP="00A76216">
            <w:pPr>
              <w:pStyle w:val="NoSpacing"/>
              <w:rPr>
                <w:rFonts w:ascii="Times New Roman" w:hAnsi="Times New Roman" w:cs="Times New Roman"/>
                <w:sz w:val="22"/>
                <w:szCs w:val="22"/>
              </w:rPr>
            </w:pPr>
            <w:r w:rsidRPr="00A0078D">
              <w:rPr>
                <w:rFonts w:ascii="Times New Roman" w:hAnsi="Times New Roman" w:cs="Times New Roman"/>
                <w:sz w:val="22"/>
                <w:szCs w:val="22"/>
              </w:rPr>
              <w:t>- MDK DN200/PN10</w:t>
            </w:r>
          </w:p>
          <w:p w:rsidR="006A4F98" w:rsidRPr="00A0078D" w:rsidRDefault="006A4F98" w:rsidP="00A76216">
            <w:pPr>
              <w:pStyle w:val="NoSpacing"/>
              <w:rPr>
                <w:rFonts w:ascii="Times New Roman" w:hAnsi="Times New Roman" w:cs="Times New Roman"/>
                <w:sz w:val="22"/>
                <w:szCs w:val="22"/>
              </w:rPr>
            </w:pPr>
            <w:r w:rsidRPr="00A0078D">
              <w:rPr>
                <w:rFonts w:ascii="Times New Roman" w:hAnsi="Times New Roman" w:cs="Times New Roman"/>
                <w:sz w:val="22"/>
                <w:szCs w:val="22"/>
              </w:rPr>
              <w:t>- MDK DN150/PN10</w:t>
            </w:r>
          </w:p>
          <w:p w:rsidR="006A4F98" w:rsidRPr="00A0078D" w:rsidRDefault="006A4F98" w:rsidP="00A76216">
            <w:pPr>
              <w:pStyle w:val="NoSpacing"/>
              <w:rPr>
                <w:rFonts w:ascii="Times New Roman" w:hAnsi="Times New Roman" w:cs="Times New Roman"/>
                <w:sz w:val="22"/>
                <w:szCs w:val="22"/>
              </w:rPr>
            </w:pPr>
            <w:r w:rsidRPr="00A0078D">
              <w:rPr>
                <w:rFonts w:ascii="Times New Roman" w:hAnsi="Times New Roman" w:cs="Times New Roman"/>
                <w:sz w:val="22"/>
                <w:szCs w:val="22"/>
              </w:rPr>
              <w:t>- EV zasun DN250/PN10</w:t>
            </w:r>
          </w:p>
          <w:p w:rsidR="006A4F98" w:rsidRPr="00A0078D" w:rsidRDefault="006A4F98" w:rsidP="00A76216">
            <w:pPr>
              <w:pStyle w:val="NoSpacing"/>
              <w:rPr>
                <w:rFonts w:ascii="Times New Roman" w:hAnsi="Times New Roman" w:cs="Times New Roman"/>
                <w:sz w:val="22"/>
                <w:szCs w:val="22"/>
              </w:rPr>
            </w:pPr>
            <w:r w:rsidRPr="00A0078D">
              <w:rPr>
                <w:rFonts w:ascii="Times New Roman" w:hAnsi="Times New Roman" w:cs="Times New Roman"/>
                <w:sz w:val="22"/>
                <w:szCs w:val="22"/>
              </w:rPr>
              <w:t>- EV zasun DN200/PN10</w:t>
            </w:r>
          </w:p>
          <w:p w:rsidR="006A4F98" w:rsidRPr="0083563D" w:rsidRDefault="006A4F98" w:rsidP="00A76216">
            <w:pPr>
              <w:pStyle w:val="NoSpacing"/>
            </w:pPr>
            <w:r w:rsidRPr="00A0078D">
              <w:rPr>
                <w:rFonts w:ascii="Times New Roman" w:hAnsi="Times New Roman" w:cs="Times New Roman"/>
                <w:sz w:val="22"/>
                <w:szCs w:val="22"/>
              </w:rPr>
              <w:t>- EV zasun DN150/PN10</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tcPr>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Default="006A4F98" w:rsidP="00A76216">
            <w:pPr>
              <w:pStyle w:val="NoSpacing"/>
              <w:rPr>
                <w:rFonts w:asciiTheme="minorHAnsi" w:hAnsiTheme="minorHAnsi" w:cs="Arial"/>
                <w:lang w:val="de-DE"/>
              </w:rPr>
            </w:pPr>
          </w:p>
          <w:p w:rsidR="006A4F98"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rPr>
            </w:pPr>
          </w:p>
          <w:p w:rsidR="006A4F98" w:rsidRPr="00E164B4" w:rsidRDefault="006A4F98" w:rsidP="00A76216">
            <w:pPr>
              <w:pStyle w:val="NoSpacing"/>
              <w:rPr>
                <w:rFonts w:asciiTheme="minorHAnsi" w:hAnsiTheme="minorHAnsi" w:cs="Arial"/>
              </w:rPr>
            </w:pPr>
            <w:r w:rsidRPr="00E164B4">
              <w:rPr>
                <w:rFonts w:asciiTheme="minorHAnsi" w:hAnsiTheme="minorHAnsi" w:cs="Arial"/>
              </w:rPr>
              <w:t>Kom.</w:t>
            </w:r>
          </w:p>
          <w:p w:rsidR="006A4F98" w:rsidRPr="00E164B4" w:rsidRDefault="006A4F98" w:rsidP="00A76216">
            <w:pPr>
              <w:pStyle w:val="NoSpacing"/>
              <w:rPr>
                <w:rFonts w:asciiTheme="minorHAnsi" w:hAnsiTheme="minorHAnsi" w:cs="Arial"/>
              </w:rPr>
            </w:pPr>
            <w:r w:rsidRPr="00E164B4">
              <w:rPr>
                <w:rFonts w:asciiTheme="minorHAnsi" w:hAnsiTheme="minorHAnsi" w:cs="Arial"/>
              </w:rPr>
              <w:t>Kom.</w:t>
            </w:r>
          </w:p>
          <w:p w:rsidR="006A4F98" w:rsidRPr="00E164B4" w:rsidRDefault="006A4F98" w:rsidP="00A76216">
            <w:pPr>
              <w:pStyle w:val="NoSpacing"/>
              <w:rPr>
                <w:rFonts w:asciiTheme="minorHAnsi" w:hAnsiTheme="minorHAnsi" w:cs="Arial"/>
              </w:rPr>
            </w:pPr>
            <w:r w:rsidRPr="00E164B4">
              <w:rPr>
                <w:rFonts w:asciiTheme="minorHAnsi" w:hAnsiTheme="minorHAnsi" w:cs="Arial"/>
              </w:rPr>
              <w:t>Kom.</w:t>
            </w:r>
          </w:p>
          <w:p w:rsidR="006A4F98" w:rsidRPr="003018A5" w:rsidRDefault="006A4F98" w:rsidP="00A76216">
            <w:pPr>
              <w:pStyle w:val="NoSpacing"/>
              <w:rPr>
                <w:rFonts w:asciiTheme="minorHAnsi" w:hAnsiTheme="minorHAnsi" w:cs="Arial"/>
              </w:rPr>
            </w:pPr>
          </w:p>
          <w:p w:rsidR="006A4F98" w:rsidRPr="00E164B4" w:rsidRDefault="006A4F98" w:rsidP="00A76216">
            <w:pPr>
              <w:pStyle w:val="NoSpacing"/>
              <w:rPr>
                <w:rFonts w:asciiTheme="minorHAnsi" w:hAnsiTheme="minorHAnsi" w:cs="Arial"/>
              </w:rPr>
            </w:pPr>
            <w:r w:rsidRPr="00E164B4">
              <w:rPr>
                <w:rFonts w:asciiTheme="minorHAnsi" w:hAnsiTheme="minorHAnsi" w:cs="Arial"/>
              </w:rPr>
              <w:t>K</w:t>
            </w:r>
            <w:r w:rsidRPr="0083563D">
              <w:rPr>
                <w:rFonts w:asciiTheme="minorHAnsi" w:hAnsiTheme="minorHAnsi" w:cs="Arial"/>
              </w:rPr>
              <w:t>o</w:t>
            </w:r>
            <w:r w:rsidRPr="00E164B4">
              <w:rPr>
                <w:rFonts w:asciiTheme="minorHAnsi" w:hAnsiTheme="minorHAnsi" w:cs="Arial"/>
              </w:rPr>
              <w:t>m</w:t>
            </w:r>
            <w:r>
              <w:rPr>
                <w:rFonts w:asciiTheme="minorHAnsi" w:hAnsiTheme="minorHAnsi" w:cs="Arial"/>
              </w:rPr>
              <w:t>.</w:t>
            </w:r>
          </w:p>
          <w:p w:rsidR="006A4F98" w:rsidRPr="00E90024" w:rsidRDefault="006A4F98" w:rsidP="00A76216">
            <w:pPr>
              <w:pStyle w:val="NoSpacing"/>
              <w:rPr>
                <w:rFonts w:asciiTheme="minorHAnsi" w:hAnsiTheme="minorHAnsi" w:cs="Arial"/>
              </w:rPr>
            </w:pPr>
            <w:r w:rsidRPr="00E90024">
              <w:rPr>
                <w:rFonts w:asciiTheme="minorHAnsi" w:hAnsiTheme="minorHAnsi" w:cs="Arial"/>
              </w:rPr>
              <w:t>Kom.</w:t>
            </w:r>
          </w:p>
          <w:p w:rsidR="006A4F98" w:rsidRDefault="006A4F98" w:rsidP="00A76216">
            <w:pPr>
              <w:pStyle w:val="NoSpacing"/>
              <w:rPr>
                <w:rFonts w:asciiTheme="minorHAnsi" w:hAnsiTheme="minorHAnsi" w:cs="Arial"/>
              </w:rPr>
            </w:pPr>
          </w:p>
          <w:p w:rsidR="006A4F98" w:rsidRDefault="006A4F98" w:rsidP="00A76216">
            <w:pPr>
              <w:pStyle w:val="NoSpacing"/>
              <w:rPr>
                <w:rFonts w:asciiTheme="minorHAnsi" w:hAnsiTheme="minorHAnsi" w:cs="Arial"/>
              </w:rPr>
            </w:pPr>
            <w:r w:rsidRPr="00E164B4">
              <w:rPr>
                <w:rFonts w:asciiTheme="minorHAnsi" w:hAnsiTheme="minorHAnsi" w:cs="Arial"/>
              </w:rPr>
              <w:t>Kom.</w:t>
            </w:r>
          </w:p>
          <w:p w:rsidR="006A4F98" w:rsidRPr="0083563D" w:rsidRDefault="006A4F98" w:rsidP="00A76216">
            <w:pPr>
              <w:pStyle w:val="NoSpacing"/>
              <w:rPr>
                <w:rFonts w:asciiTheme="minorHAnsi" w:hAnsiTheme="minorHAnsi" w:cs="Arial"/>
              </w:rPr>
            </w:pPr>
            <w:r w:rsidRPr="0083563D">
              <w:rPr>
                <w:rFonts w:asciiTheme="minorHAnsi" w:hAnsiTheme="minorHAnsi" w:cs="Arial"/>
              </w:rPr>
              <w:t>Kom.</w:t>
            </w:r>
          </w:p>
          <w:p w:rsidR="006A4F98" w:rsidRPr="00E164B4" w:rsidRDefault="006A4F98" w:rsidP="00A76216">
            <w:pPr>
              <w:pStyle w:val="NoSpacing"/>
              <w:rPr>
                <w:rFonts w:asciiTheme="minorHAnsi" w:hAnsiTheme="minorHAnsi" w:cs="Arial"/>
              </w:rPr>
            </w:pPr>
            <w:r w:rsidRPr="00E164B4">
              <w:rPr>
                <w:rFonts w:asciiTheme="minorHAnsi" w:hAnsiTheme="minorHAnsi" w:cs="Arial"/>
              </w:rPr>
              <w:t>Kom.</w:t>
            </w:r>
          </w:p>
          <w:p w:rsidR="006A4F98" w:rsidRPr="00E164B4" w:rsidRDefault="006A4F98" w:rsidP="00A76216">
            <w:pPr>
              <w:pStyle w:val="NoSpacing"/>
              <w:rPr>
                <w:rFonts w:asciiTheme="minorHAnsi" w:hAnsiTheme="minorHAnsi" w:cs="Arial"/>
              </w:rPr>
            </w:pPr>
            <w:r w:rsidRPr="00E164B4">
              <w:rPr>
                <w:rFonts w:asciiTheme="minorHAnsi" w:hAnsiTheme="minorHAnsi" w:cs="Arial"/>
              </w:rPr>
              <w:t>Kom.</w:t>
            </w:r>
          </w:p>
          <w:p w:rsidR="006A4F98" w:rsidRPr="00E164B4" w:rsidRDefault="006A4F98" w:rsidP="00A76216">
            <w:pPr>
              <w:pStyle w:val="NoSpacing"/>
              <w:rPr>
                <w:rFonts w:asciiTheme="minorHAnsi" w:hAnsiTheme="minorHAnsi" w:cs="Arial"/>
              </w:rPr>
            </w:pPr>
            <w:r w:rsidRPr="00E164B4">
              <w:rPr>
                <w:rFonts w:asciiTheme="minorHAnsi" w:hAnsiTheme="minorHAnsi" w:cs="Arial"/>
              </w:rPr>
              <w:t>Kom.</w:t>
            </w:r>
          </w:p>
          <w:p w:rsidR="006A4F98" w:rsidRPr="00E164B4" w:rsidRDefault="006A4F98" w:rsidP="00A76216">
            <w:pPr>
              <w:pStyle w:val="NoSpacing"/>
              <w:rPr>
                <w:rFonts w:asciiTheme="minorHAnsi" w:hAnsiTheme="minorHAnsi" w:cs="Arial"/>
              </w:rPr>
            </w:pPr>
            <w:r w:rsidRPr="00E164B4">
              <w:rPr>
                <w:rFonts w:asciiTheme="minorHAnsi" w:hAnsiTheme="minorHAnsi" w:cs="Arial"/>
              </w:rPr>
              <w:t>Kom.</w:t>
            </w:r>
          </w:p>
          <w:p w:rsidR="006A4F98" w:rsidRDefault="006A4F98" w:rsidP="00A76216">
            <w:pPr>
              <w:pStyle w:val="NoSpacing"/>
              <w:rPr>
                <w:rFonts w:asciiTheme="minorHAnsi" w:hAnsiTheme="minorHAnsi" w:cs="Arial"/>
              </w:rPr>
            </w:pPr>
            <w:r w:rsidRPr="00E164B4">
              <w:rPr>
                <w:rFonts w:asciiTheme="minorHAnsi" w:hAnsiTheme="minorHAnsi" w:cs="Arial"/>
              </w:rPr>
              <w:t>Kom.</w:t>
            </w:r>
          </w:p>
          <w:p w:rsidR="006A4F98" w:rsidRPr="00E164B4" w:rsidRDefault="006A4F98" w:rsidP="00A76216">
            <w:pPr>
              <w:pStyle w:val="NoSpacing"/>
              <w:rPr>
                <w:rFonts w:asciiTheme="minorHAnsi" w:hAnsiTheme="minorHAnsi" w:cs="Arial"/>
              </w:rPr>
            </w:pPr>
            <w:r>
              <w:rPr>
                <w:rFonts w:asciiTheme="minorHAnsi" w:hAnsiTheme="minorHAnsi" w:cs="Arial"/>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tcPr>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Default="006A4F98" w:rsidP="00A76216">
            <w:pPr>
              <w:pStyle w:val="NoSpacing"/>
              <w:rPr>
                <w:rFonts w:asciiTheme="minorHAnsi" w:hAnsiTheme="minorHAnsi" w:cs="Arial"/>
                <w:lang w:val="de-DE"/>
              </w:rPr>
            </w:pPr>
          </w:p>
          <w:p w:rsidR="006A4F98"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1,00</w:t>
            </w: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3,00</w:t>
            </w: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1,00</w:t>
            </w:r>
          </w:p>
          <w:p w:rsidR="006A4F98" w:rsidRPr="00E164B4" w:rsidRDefault="006A4F98" w:rsidP="00A76216">
            <w:pPr>
              <w:pStyle w:val="NoSpacing"/>
              <w:rPr>
                <w:rFonts w:asciiTheme="minorHAnsi" w:hAnsiTheme="minorHAnsi" w:cs="Arial"/>
                <w:lang w:val="de-DE"/>
              </w:rPr>
            </w:pPr>
          </w:p>
          <w:p w:rsidR="006A4F98" w:rsidRDefault="006A4F98" w:rsidP="00A76216">
            <w:pPr>
              <w:pStyle w:val="NoSpacing"/>
              <w:rPr>
                <w:rFonts w:asciiTheme="minorHAnsi" w:hAnsiTheme="minorHAnsi" w:cs="Arial"/>
                <w:lang w:val="de-DE"/>
              </w:rPr>
            </w:pPr>
            <w:r w:rsidRPr="00E164B4">
              <w:rPr>
                <w:rFonts w:asciiTheme="minorHAnsi" w:hAnsiTheme="minorHAnsi" w:cs="Arial"/>
                <w:lang w:val="de-DE"/>
              </w:rPr>
              <w:t>1,00</w:t>
            </w:r>
          </w:p>
          <w:p w:rsidR="006A4F98" w:rsidRPr="00E90024" w:rsidRDefault="006A4F98" w:rsidP="00A76216">
            <w:pPr>
              <w:pStyle w:val="NoSpacing"/>
              <w:rPr>
                <w:rFonts w:asciiTheme="minorHAnsi" w:hAnsiTheme="minorHAnsi" w:cs="Arial"/>
                <w:lang w:val="de-DE"/>
              </w:rPr>
            </w:pPr>
            <w:r w:rsidRPr="00E90024">
              <w:rPr>
                <w:rFonts w:asciiTheme="minorHAnsi" w:hAnsiTheme="minorHAnsi" w:cs="Arial"/>
                <w:lang w:val="de-DE"/>
              </w:rPr>
              <w:t>1,00</w:t>
            </w:r>
          </w:p>
          <w:p w:rsidR="006A4F98" w:rsidRDefault="006A4F98" w:rsidP="00A76216">
            <w:pPr>
              <w:pStyle w:val="NoSpacing"/>
              <w:rPr>
                <w:rFonts w:asciiTheme="minorHAnsi" w:hAnsiTheme="minorHAnsi" w:cs="Arial"/>
                <w:lang w:val="de-DE"/>
              </w:rPr>
            </w:pP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1,00</w:t>
            </w: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2,00</w:t>
            </w: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3,00</w:t>
            </w: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2,00</w:t>
            </w: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2,00</w:t>
            </w: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3,00</w:t>
            </w: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2,00</w:t>
            </w:r>
          </w:p>
          <w:p w:rsidR="006A4F98" w:rsidRPr="00E164B4" w:rsidRDefault="006A4F98" w:rsidP="00A76216">
            <w:pPr>
              <w:pStyle w:val="NoSpacing"/>
              <w:rPr>
                <w:rFonts w:asciiTheme="minorHAnsi" w:hAnsiTheme="minorHAnsi" w:cs="Arial"/>
                <w:lang w:val="de-DE"/>
              </w:rPr>
            </w:pPr>
            <w:r w:rsidRPr="00E164B4">
              <w:rPr>
                <w:rFonts w:asciiTheme="minorHAnsi" w:hAnsiTheme="minorHAnsi" w:cs="Arial"/>
                <w:lang w:val="de-DE"/>
              </w:rPr>
              <w:t>2,00</w:t>
            </w:r>
          </w:p>
        </w:tc>
      </w:tr>
      <w:tr w:rsidR="006A4F98" w:rsidRPr="0098055C" w:rsidTr="00A76216">
        <w:trPr>
          <w:gridAfter w:val="6"/>
          <w:wAfter w:w="2868" w:type="dxa"/>
          <w:cantSplit/>
          <w:trHeight w:val="19"/>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3.</w:t>
            </w:r>
          </w:p>
        </w:tc>
        <w:tc>
          <w:tcPr>
            <w:tcW w:w="1439" w:type="dxa"/>
            <w:tcBorders>
              <w:left w:val="single" w:sz="4" w:space="0" w:color="auto"/>
              <w:right w:val="single" w:sz="4" w:space="0" w:color="auto"/>
            </w:tcBorders>
          </w:tcPr>
          <w:p w:rsidR="006A4F98" w:rsidRDefault="006A4F98" w:rsidP="00A76216">
            <w:pPr>
              <w:spacing w:after="0" w:line="240" w:lineRule="auto"/>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xml:space="preserve">Nabavka i ugradnja fazonskih komada za pitku vodu, napravljenih u skladu EN 545 od nodularnog liva prema normi EN GJS 500-7 (DIN GGG 50) ugradbenim mjerama u skladu sa EN12266 (DIN 3230). </w:t>
            </w:r>
            <w:r w:rsidRPr="00456CF3">
              <w:rPr>
                <w:rFonts w:ascii="Times New Roman" w:hAnsi="Times New Roman" w:cs="Times New Roman"/>
                <w:sz w:val="22"/>
                <w:szCs w:val="22"/>
              </w:rPr>
              <w:br/>
              <w:t>Antikoroziona EPOXY zaštita unutrašnja i spoljna prema DIN 30677, 250 microna, nezagađivač prema  BS3416.</w:t>
            </w:r>
            <w:r w:rsidRPr="00456CF3">
              <w:rPr>
                <w:rFonts w:ascii="Times New Roman" w:hAnsi="Times New Roman" w:cs="Times New Roman"/>
                <w:sz w:val="22"/>
                <w:szCs w:val="22"/>
              </w:rPr>
              <w:br/>
              <w:t>Jediničnom cijenom  je  obuhvaćen  sav  potreban  rad  i materijal uključujući i potrebne pocinčane zavrtnje i odgovarajuće dihtunge  za  vodu prema normi EN 1514 (ISO 7483) od EPDM-a. Obračun  po  komadu montiranog,  ispitanog fazonskog komada za  pitku vodu prema specifikaciji.</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FFR DN300/250; PN16</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T -komad DN250/150; PN16</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Q - komad DN250; PN16</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Q - komad DN150; PN16</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T-komad DN150/150; PN16</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FFR DN300/250;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T - komad DN250/250;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T - komad DN250/150;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FFR DN250/200;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T - komad DN200/150;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X - komad DN200;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X - komad DN150;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FF - komad DN 300; PN10; L=1000mm</w:t>
            </w:r>
          </w:p>
          <w:p w:rsidR="006A4F98" w:rsidRPr="00456CF3" w:rsidRDefault="006A4F98" w:rsidP="00A76216">
            <w:pPr>
              <w:pStyle w:val="NoSpacing"/>
              <w:rPr>
                <w:rFonts w:ascii="Times New Roman" w:hAnsi="Times New Roman" w:cs="Times New Roman"/>
                <w:sz w:val="22"/>
                <w:szCs w:val="22"/>
              </w:rPr>
            </w:pPr>
            <w:r w:rsidRPr="00456CF3">
              <w:rPr>
                <w:rFonts w:ascii="Times New Roman" w:hAnsi="Times New Roman" w:cs="Times New Roman"/>
                <w:sz w:val="22"/>
                <w:szCs w:val="22"/>
              </w:rPr>
              <w:t>- FF - komad DN 250; PN10; L=1000mm</w:t>
            </w:r>
          </w:p>
          <w:p w:rsidR="006A4F98" w:rsidRPr="00456CF3" w:rsidRDefault="006A4F98" w:rsidP="00A76216">
            <w:pPr>
              <w:pStyle w:val="NoSpacing"/>
              <w:rPr>
                <w:rFonts w:ascii="Times New Roman" w:hAnsi="Times New Roman" w:cs="Times New Roman"/>
                <w:sz w:val="22"/>
                <w:szCs w:val="22"/>
              </w:rPr>
            </w:pPr>
            <w:r w:rsidRPr="00456CF3">
              <w:rPr>
                <w:rFonts w:ascii="Times New Roman" w:hAnsi="Times New Roman" w:cs="Times New Roman"/>
                <w:sz w:val="22"/>
                <w:szCs w:val="22"/>
              </w:rPr>
              <w:t>- FF - komad DN 200; PN10; L=1000mm</w:t>
            </w:r>
          </w:p>
          <w:p w:rsidR="006A4F98" w:rsidRPr="00456CF3" w:rsidRDefault="006A4F98" w:rsidP="00A76216">
            <w:pPr>
              <w:pStyle w:val="NoSpacing"/>
              <w:rPr>
                <w:rFonts w:ascii="Times New Roman" w:hAnsi="Times New Roman" w:cs="Times New Roman"/>
                <w:bCs/>
                <w:sz w:val="22"/>
                <w:szCs w:val="22"/>
                <w:lang w:val="sr-Latn-CS"/>
              </w:rPr>
            </w:pPr>
            <w:r w:rsidRPr="00456CF3">
              <w:rPr>
                <w:rFonts w:ascii="Times New Roman" w:hAnsi="Times New Roman" w:cs="Times New Roman"/>
                <w:sz w:val="22"/>
                <w:szCs w:val="22"/>
              </w:rPr>
              <w:t>- FF - komad DN 150; PN10; L=1000mm</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2,00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2,00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2,00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2,00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4,00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tc>
      </w:tr>
      <w:tr w:rsidR="006A4F98" w:rsidRPr="0098055C" w:rsidTr="00A76216">
        <w:trPr>
          <w:gridAfter w:val="6"/>
          <w:wAfter w:w="2868" w:type="dxa"/>
          <w:cantSplit/>
          <w:trHeight w:val="19"/>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4.</w:t>
            </w:r>
          </w:p>
        </w:tc>
        <w:tc>
          <w:tcPr>
            <w:tcW w:w="1439" w:type="dxa"/>
            <w:tcBorders>
              <w:left w:val="single" w:sz="4" w:space="0" w:color="auto"/>
              <w:bottom w:val="single" w:sz="4" w:space="0" w:color="auto"/>
              <w:right w:val="single" w:sz="4" w:space="0" w:color="auto"/>
            </w:tcBorders>
          </w:tcPr>
          <w:p w:rsidR="006A4F98" w:rsidRDefault="006A4F98" w:rsidP="00A76216">
            <w:pPr>
              <w:spacing w:after="0" w:line="240" w:lineRule="auto"/>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Nabavka i ugradnja fazonskih FF komada   za pitku vodu, izrađenih od čelika sa ugradbenim mjerama u skladu sa EN12266(DIN3230).</w:t>
            </w:r>
            <w:r w:rsidRPr="00456CF3">
              <w:rPr>
                <w:rFonts w:ascii="Times New Roman" w:hAnsi="Times New Roman" w:cs="Times New Roman"/>
                <w:sz w:val="22"/>
                <w:szCs w:val="22"/>
              </w:rPr>
              <w:br/>
              <w:t>Antikoroziona  EPOXY zaštita  za pitku vodu.  Jediničnom cijenom  je obuhvaćen  sav  potreban  rad  i materijal uključujući i potrebne pocinčane zavrtnje i odgovarajuće dihtunge  za  vodu prema normi EN 1514 (ISO 7483) od EPDM-a. Obračun  po  kilogramu montiranog,  ispitanog fazonskog komada za  pitku vodu prema specifikaciji.</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FF - komad DN300; PN16; L=1200mm</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FF - komad DN250; PN16; L=1700mm</w:t>
            </w:r>
          </w:p>
          <w:p w:rsidR="006A4F98" w:rsidRPr="00456CF3" w:rsidRDefault="006A4F98" w:rsidP="00A76216">
            <w:pPr>
              <w:pStyle w:val="NoSpacing"/>
              <w:rPr>
                <w:rFonts w:ascii="Times New Roman" w:hAnsi="Times New Roman" w:cs="Times New Roman"/>
                <w:sz w:val="22"/>
                <w:szCs w:val="22"/>
              </w:rPr>
            </w:pPr>
            <w:r w:rsidRPr="00456CF3">
              <w:rPr>
                <w:rFonts w:ascii="Times New Roman" w:hAnsi="Times New Roman" w:cs="Times New Roman"/>
                <w:sz w:val="22"/>
                <w:szCs w:val="22"/>
              </w:rPr>
              <w:t>- FF - komad DN250; PN16; L=715mm</w:t>
            </w:r>
          </w:p>
          <w:p w:rsidR="006A4F98" w:rsidRPr="00456CF3" w:rsidRDefault="006A4F98" w:rsidP="00A76216">
            <w:pPr>
              <w:pStyle w:val="NoSpacing"/>
              <w:rPr>
                <w:rFonts w:ascii="Times New Roman" w:hAnsi="Times New Roman" w:cs="Times New Roman"/>
                <w:sz w:val="22"/>
                <w:szCs w:val="22"/>
              </w:rPr>
            </w:pPr>
            <w:r w:rsidRPr="00456CF3">
              <w:rPr>
                <w:rFonts w:ascii="Times New Roman" w:hAnsi="Times New Roman" w:cs="Times New Roman"/>
                <w:sz w:val="22"/>
                <w:szCs w:val="22"/>
              </w:rPr>
              <w:t>- FF - komad DN150; PN16; L=1600mm</w:t>
            </w:r>
          </w:p>
          <w:p w:rsidR="006A4F98" w:rsidRPr="00456CF3" w:rsidRDefault="006A4F98" w:rsidP="00A76216">
            <w:pPr>
              <w:pStyle w:val="NoSpacing"/>
              <w:rPr>
                <w:rFonts w:ascii="Times New Roman" w:hAnsi="Times New Roman" w:cs="Times New Roman"/>
                <w:sz w:val="22"/>
                <w:szCs w:val="22"/>
              </w:rPr>
            </w:pPr>
            <w:r w:rsidRPr="00456CF3">
              <w:rPr>
                <w:rFonts w:ascii="Times New Roman" w:hAnsi="Times New Roman" w:cs="Times New Roman"/>
                <w:sz w:val="22"/>
                <w:szCs w:val="22"/>
              </w:rPr>
              <w:t>- FF - komad DN200; PN10; L=1700mm</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Kg</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Kg</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Kg</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Kg</w:t>
            </w: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Kg</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rPr>
            </w:pPr>
            <w:r>
              <w:rPr>
                <w:rFonts w:ascii="Times New Roman" w:hAnsi="Times New Roman" w:cs="Times New Roman"/>
                <w:sz w:val="22"/>
                <w:szCs w:val="22"/>
              </w:rPr>
              <w:t>97,</w:t>
            </w:r>
            <w:r w:rsidRPr="00456CF3">
              <w:rPr>
                <w:rFonts w:ascii="Times New Roman" w:hAnsi="Times New Roman" w:cs="Times New Roman"/>
                <w:sz w:val="22"/>
                <w:szCs w:val="22"/>
              </w:rPr>
              <w:t>80</w:t>
            </w:r>
          </w:p>
          <w:p w:rsidR="006A4F98" w:rsidRPr="00456CF3" w:rsidRDefault="006A4F98" w:rsidP="00A76216">
            <w:pPr>
              <w:pStyle w:val="NoSpacing"/>
              <w:rPr>
                <w:rFonts w:ascii="Times New Roman" w:hAnsi="Times New Roman" w:cs="Times New Roman"/>
                <w:sz w:val="22"/>
                <w:szCs w:val="22"/>
              </w:rPr>
            </w:pPr>
            <w:r>
              <w:rPr>
                <w:rFonts w:ascii="Times New Roman" w:hAnsi="Times New Roman" w:cs="Times New Roman"/>
                <w:sz w:val="22"/>
                <w:szCs w:val="22"/>
              </w:rPr>
              <w:t>95,</w:t>
            </w:r>
            <w:r w:rsidRPr="00456CF3">
              <w:rPr>
                <w:rFonts w:ascii="Times New Roman" w:hAnsi="Times New Roman" w:cs="Times New Roman"/>
                <w:sz w:val="22"/>
                <w:szCs w:val="22"/>
              </w:rPr>
              <w:t>72</w:t>
            </w:r>
          </w:p>
          <w:p w:rsidR="006A4F98" w:rsidRPr="00456CF3" w:rsidRDefault="006A4F98" w:rsidP="00A76216">
            <w:pPr>
              <w:pStyle w:val="NoSpacing"/>
              <w:rPr>
                <w:rFonts w:ascii="Times New Roman" w:hAnsi="Times New Roman" w:cs="Times New Roman"/>
                <w:sz w:val="22"/>
                <w:szCs w:val="22"/>
              </w:rPr>
            </w:pPr>
            <w:r>
              <w:rPr>
                <w:rFonts w:ascii="Times New Roman" w:hAnsi="Times New Roman" w:cs="Times New Roman"/>
                <w:sz w:val="22"/>
                <w:szCs w:val="22"/>
              </w:rPr>
              <w:t>54,</w:t>
            </w:r>
            <w:r w:rsidRPr="00456CF3">
              <w:rPr>
                <w:rFonts w:ascii="Times New Roman" w:hAnsi="Times New Roman" w:cs="Times New Roman"/>
                <w:sz w:val="22"/>
                <w:szCs w:val="22"/>
              </w:rPr>
              <w:t>75</w:t>
            </w:r>
          </w:p>
          <w:p w:rsidR="006A4F98" w:rsidRPr="00456CF3" w:rsidRDefault="006A4F98" w:rsidP="00A76216">
            <w:pPr>
              <w:pStyle w:val="NoSpacing"/>
              <w:rPr>
                <w:rFonts w:ascii="Times New Roman" w:hAnsi="Times New Roman" w:cs="Times New Roman"/>
                <w:sz w:val="22"/>
                <w:szCs w:val="22"/>
              </w:rPr>
            </w:pPr>
            <w:r>
              <w:rPr>
                <w:rFonts w:ascii="Times New Roman" w:hAnsi="Times New Roman" w:cs="Times New Roman"/>
                <w:sz w:val="22"/>
                <w:szCs w:val="22"/>
              </w:rPr>
              <w:t>40,</w:t>
            </w:r>
            <w:r w:rsidRPr="00456CF3">
              <w:rPr>
                <w:rFonts w:ascii="Times New Roman" w:hAnsi="Times New Roman" w:cs="Times New Roman"/>
                <w:sz w:val="22"/>
                <w:szCs w:val="22"/>
              </w:rPr>
              <w:t>16</w:t>
            </w:r>
          </w:p>
          <w:p w:rsidR="006A4F98" w:rsidRPr="00456CF3" w:rsidRDefault="006A4F98" w:rsidP="00A76216">
            <w:pPr>
              <w:pStyle w:val="NoSpacing"/>
              <w:rPr>
                <w:rFonts w:ascii="Times New Roman" w:hAnsi="Times New Roman" w:cs="Times New Roman"/>
                <w:sz w:val="22"/>
                <w:szCs w:val="22"/>
                <w:lang w:val="de-DE"/>
              </w:rPr>
            </w:pPr>
            <w:r>
              <w:rPr>
                <w:rFonts w:ascii="Times New Roman" w:hAnsi="Times New Roman" w:cs="Times New Roman"/>
                <w:sz w:val="22"/>
                <w:szCs w:val="22"/>
              </w:rPr>
              <w:t>70,</w:t>
            </w:r>
            <w:r w:rsidRPr="00456CF3">
              <w:rPr>
                <w:rFonts w:ascii="Times New Roman" w:hAnsi="Times New Roman" w:cs="Times New Roman"/>
                <w:sz w:val="22"/>
                <w:szCs w:val="22"/>
              </w:rPr>
              <w:t xml:space="preserve">10          </w:t>
            </w:r>
          </w:p>
        </w:tc>
      </w:tr>
      <w:tr w:rsidR="006A4F98" w:rsidRPr="0098055C" w:rsidTr="00A76216">
        <w:trPr>
          <w:gridAfter w:val="6"/>
          <w:wAfter w:w="2868" w:type="dxa"/>
          <w:cantSplit/>
          <w:trHeight w:val="19"/>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5.</w:t>
            </w:r>
          </w:p>
        </w:tc>
        <w:tc>
          <w:tcPr>
            <w:tcW w:w="1439" w:type="dxa"/>
            <w:tcBorders>
              <w:top w:val="single" w:sz="4" w:space="0" w:color="auto"/>
              <w:left w:val="single" w:sz="4" w:space="0" w:color="auto"/>
              <w:right w:val="single" w:sz="4" w:space="0" w:color="auto"/>
            </w:tcBorders>
          </w:tcPr>
          <w:p w:rsidR="006A4F98" w:rsidRDefault="006A4F98" w:rsidP="00A76216">
            <w:pPr>
              <w:spacing w:after="0" w:line="240" w:lineRule="auto"/>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Nabavka, transport i ugradnja vodovodnih fazonskih komada od PEHD-a. Fazonski komadi su standarda kao i vodovodne cijevi za radne pritiske od 10bar. Jediničnom cijenom  je obuhvaćen  sav  potreban  rad  i materijal uključujući i potrebne pocinčane zavrtnje i odgovarajuće dihtunge  za  vodu prema normi EN 1514 (ISO 7483) od EPDM-a. Obračun  po  komadu montiranog,  ispitanog fazonskog komada za  pitku vodu prema specifikaciji.</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Tuljak Ø280mm sa let.prirubnicom</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DN250;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Elektro-fuziona spojnica Ø280mm</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xml:space="preserve">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Tuljak Ø160mm sa let.prirubnicom</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DN150; PN10</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Elektro-fuziona spojnica Ø160mm</w:t>
            </w:r>
          </w:p>
          <w:p w:rsidR="006A4F98" w:rsidRPr="00456CF3" w:rsidRDefault="006A4F98" w:rsidP="00A76216">
            <w:pPr>
              <w:pStyle w:val="NoSpacing"/>
              <w:jc w:val="both"/>
              <w:rPr>
                <w:rFonts w:ascii="Times New Roman" w:hAnsi="Times New Roman" w:cs="Times New Roman"/>
                <w:sz w:val="22"/>
                <w:szCs w:val="22"/>
              </w:rPr>
            </w:pPr>
            <w:r w:rsidRPr="00456CF3">
              <w:rPr>
                <w:rFonts w:ascii="Times New Roman" w:hAnsi="Times New Roman" w:cs="Times New Roman"/>
                <w:sz w:val="22"/>
                <w:szCs w:val="22"/>
              </w:rPr>
              <w:t xml:space="preserve">  PN10</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4,00</w:t>
            </w: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4,00</w:t>
            </w: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p w:rsidR="006A4F98" w:rsidRPr="00456CF3" w:rsidRDefault="006A4F98" w:rsidP="00A76216">
            <w:pPr>
              <w:pStyle w:val="NoSpacing"/>
              <w:rPr>
                <w:rFonts w:ascii="Times New Roman" w:hAnsi="Times New Roman" w:cs="Times New Roman"/>
                <w:sz w:val="22"/>
                <w:szCs w:val="22"/>
                <w:lang w:val="de-DE"/>
              </w:rPr>
            </w:pPr>
          </w:p>
          <w:p w:rsidR="006A4F98" w:rsidRPr="00456CF3" w:rsidRDefault="006A4F98" w:rsidP="00A76216">
            <w:pPr>
              <w:pStyle w:val="NoSpacing"/>
              <w:rPr>
                <w:rFonts w:ascii="Times New Roman" w:hAnsi="Times New Roman" w:cs="Times New Roman"/>
                <w:sz w:val="22"/>
                <w:szCs w:val="22"/>
                <w:lang w:val="de-DE"/>
              </w:rPr>
            </w:pPr>
            <w:r w:rsidRPr="00456CF3">
              <w:rPr>
                <w:rFonts w:ascii="Times New Roman" w:hAnsi="Times New Roman" w:cs="Times New Roman"/>
                <w:sz w:val="22"/>
                <w:szCs w:val="22"/>
                <w:lang w:val="de-DE"/>
              </w:rPr>
              <w:t>1,00</w:t>
            </w:r>
          </w:p>
        </w:tc>
      </w:tr>
      <w:tr w:rsidR="006A4F98" w:rsidRPr="0098055C" w:rsidTr="00A76216">
        <w:trPr>
          <w:gridAfter w:val="6"/>
          <w:wAfter w:w="2868" w:type="dxa"/>
          <w:cantSplit/>
          <w:trHeight w:val="19"/>
        </w:trPr>
        <w:tc>
          <w:tcPr>
            <w:tcW w:w="7280" w:type="dxa"/>
            <w:gridSpan w:val="4"/>
            <w:tcBorders>
              <w:top w:val="single" w:sz="4" w:space="0" w:color="auto"/>
              <w:left w:val="single" w:sz="4" w:space="0" w:color="auto"/>
              <w:bottom w:val="single" w:sz="4" w:space="0" w:color="auto"/>
            </w:tcBorders>
            <w:shd w:val="clear" w:color="auto" w:fill="auto"/>
            <w:vAlign w:val="center"/>
          </w:tcPr>
          <w:p w:rsidR="006A4F98" w:rsidRDefault="006A4F98" w:rsidP="00A76216">
            <w:pPr>
              <w:spacing w:after="0" w:line="240" w:lineRule="auto"/>
              <w:rPr>
                <w:rFonts w:ascii="Arial" w:hAnsi="Arial" w:cs="Arial"/>
                <w:b/>
                <w:bCs/>
                <w:sz w:val="20"/>
                <w:szCs w:val="20"/>
              </w:rPr>
            </w:pPr>
          </w:p>
          <w:p w:rsidR="006A4F98" w:rsidRPr="001917C1" w:rsidRDefault="006A4F98" w:rsidP="00A76216">
            <w:pPr>
              <w:spacing w:after="0" w:line="240" w:lineRule="auto"/>
              <w:rPr>
                <w:rFonts w:ascii="Arial" w:hAnsi="Arial" w:cs="Arial"/>
                <w:b/>
                <w:bCs/>
                <w:sz w:val="24"/>
                <w:szCs w:val="24"/>
              </w:rPr>
            </w:pPr>
            <w:r w:rsidRPr="001917C1">
              <w:rPr>
                <w:rFonts w:ascii="Arial" w:hAnsi="Arial" w:cs="Arial"/>
                <w:b/>
                <w:bCs/>
                <w:sz w:val="24"/>
                <w:szCs w:val="24"/>
              </w:rPr>
              <w:t xml:space="preserve">Ukupno </w:t>
            </w:r>
            <w:r>
              <w:rPr>
                <w:rFonts w:ascii="Arial" w:hAnsi="Arial" w:cs="Arial"/>
                <w:b/>
                <w:bCs/>
                <w:sz w:val="24"/>
                <w:szCs w:val="24"/>
              </w:rPr>
              <w:t>instalaterski</w:t>
            </w:r>
            <w:r w:rsidRPr="001917C1">
              <w:rPr>
                <w:rFonts w:ascii="Arial" w:hAnsi="Arial" w:cs="Arial"/>
                <w:b/>
                <w:bCs/>
                <w:sz w:val="24"/>
                <w:szCs w:val="24"/>
              </w:rPr>
              <w:t xml:space="preserve"> radovi</w:t>
            </w:r>
          </w:p>
        </w:tc>
        <w:tc>
          <w:tcPr>
            <w:tcW w:w="3261" w:type="dxa"/>
            <w:gridSpan w:val="7"/>
            <w:tcBorders>
              <w:top w:val="single" w:sz="4" w:space="0" w:color="auto"/>
              <w:bottom w:val="single" w:sz="4" w:space="0" w:color="auto"/>
              <w:right w:val="single" w:sz="4" w:space="0" w:color="auto"/>
            </w:tcBorders>
            <w:shd w:val="clear" w:color="auto" w:fill="auto"/>
          </w:tcPr>
          <w:p w:rsidR="006A4F98" w:rsidRPr="0098055C" w:rsidRDefault="006A4F98" w:rsidP="00A76216"/>
        </w:tc>
      </w:tr>
      <w:tr w:rsidR="006A4F98" w:rsidRPr="0098055C" w:rsidTr="00A76216">
        <w:trPr>
          <w:gridAfter w:val="6"/>
          <w:wAfter w:w="2868" w:type="dxa"/>
          <w:cantSplit/>
          <w:trHeight w:val="19"/>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1</w:t>
            </w:r>
          </w:p>
        </w:tc>
        <w:tc>
          <w:tcPr>
            <w:tcW w:w="1439" w:type="dxa"/>
            <w:vMerge w:val="restart"/>
            <w:tcBorders>
              <w:left w:val="single" w:sz="4" w:space="0" w:color="auto"/>
              <w:right w:val="single" w:sz="4" w:space="0" w:color="auto"/>
            </w:tcBorders>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V Ostali radovi</w:t>
            </w: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Nabavka, transport i ugradnja poklopaca sa ramom od nodularnog liva (prema standardu EN124). Poklopci su okrugli, svijetlog otvora prečnika 600mm za opterećenja od 400kN i zglobnom vezom rama i poklopca i gumenim dihtungom za nalijeganje poklopca na ram. Jediničnom cijenom je obuhvaćen sav potreban rad i materijal za kvalitetnu ugradnju poklopaca u skladu sa detaljima iz projekta. Obračun po komadu ugrađenog i zaštićenog od korozije poklopca.</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ED6DCB" w:rsidRDefault="006A4F98" w:rsidP="00A76216">
            <w:pPr>
              <w:pStyle w:val="NoSpacing"/>
              <w:rPr>
                <w:rFonts w:cs="Arial"/>
              </w:rPr>
            </w:pPr>
          </w:p>
          <w:p w:rsidR="006A4F98" w:rsidRPr="00ED6DCB" w:rsidRDefault="006A4F98" w:rsidP="00A76216">
            <w:pPr>
              <w:pStyle w:val="NoSpacing"/>
              <w:jc w:val="center"/>
              <w:rPr>
                <w:rFonts w:cs="Arial"/>
              </w:rPr>
            </w:pPr>
            <w:r w:rsidRPr="00ED6DCB">
              <w:rPr>
                <w:rFonts w:cs="Arial"/>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ED6DCB" w:rsidRDefault="006A4F98" w:rsidP="00A76216">
            <w:pPr>
              <w:pStyle w:val="NoSpacing"/>
              <w:jc w:val="center"/>
              <w:rPr>
                <w:rFonts w:cs="Arial"/>
              </w:rPr>
            </w:pPr>
            <w:r w:rsidRPr="00ED6DCB">
              <w:rPr>
                <w:rFonts w:cs="Arial"/>
              </w:rPr>
              <w:t>2,00</w:t>
            </w:r>
          </w:p>
        </w:tc>
      </w:tr>
      <w:tr w:rsidR="006A4F98" w:rsidRPr="0098055C" w:rsidTr="00A76216">
        <w:trPr>
          <w:gridAfter w:val="6"/>
          <w:wAfter w:w="2868" w:type="dxa"/>
          <w:cantSplit/>
          <w:trHeight w:val="782"/>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2.</w:t>
            </w:r>
          </w:p>
        </w:tc>
        <w:tc>
          <w:tcPr>
            <w:tcW w:w="1439" w:type="dxa"/>
            <w:vMerge/>
            <w:tcBorders>
              <w:left w:val="single" w:sz="4" w:space="0" w:color="auto"/>
              <w:bottom w:val="single" w:sz="4" w:space="0" w:color="auto"/>
              <w:right w:val="single" w:sz="4" w:space="0" w:color="auto"/>
            </w:tcBorders>
          </w:tcPr>
          <w:p w:rsidR="006A4F98" w:rsidRDefault="006A4F98" w:rsidP="00A76216">
            <w:pPr>
              <w:spacing w:after="0" w:line="240" w:lineRule="auto"/>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241460" w:rsidRDefault="006A4F98" w:rsidP="00A76216">
            <w:pPr>
              <w:pStyle w:val="NoSpacing"/>
              <w:jc w:val="both"/>
              <w:rPr>
                <w:rFonts w:ascii="Times New Roman" w:hAnsi="Times New Roman" w:cs="Times New Roman"/>
                <w:bCs/>
                <w:lang w:val="sr-Latn-CS"/>
              </w:rPr>
            </w:pPr>
            <w:r w:rsidRPr="00241460">
              <w:rPr>
                <w:rFonts w:ascii="Times New Roman" w:hAnsi="Times New Roman" w:cs="Times New Roman"/>
              </w:rPr>
              <w:t>Nabavka, transport i ugradnja poklopaca sa ramom od nodularnog liva (prema standardu EN124). Poklopci su dimenzija 800x800mm, za opterećenja od 400kN i zglobnom vezom rama i poklopca i gumenim dihtungom za nalijeganje poklopca na ram. Jediničnom cijenom je obuhvaćen sav potreban rad i materijal za kvalitetnu ugradnju poklopaca u skladu sa detaljima iz projekta. Obračun po komadu ugrađenog i zaštićenog od korozije poklopca.</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ED6DCB" w:rsidRDefault="006A4F98" w:rsidP="00A76216">
            <w:pPr>
              <w:pStyle w:val="NoSpacing"/>
              <w:jc w:val="center"/>
              <w:rPr>
                <w:rFonts w:cs="Arial"/>
              </w:rPr>
            </w:pPr>
          </w:p>
          <w:p w:rsidR="006A4F98" w:rsidRPr="00ED6DCB" w:rsidRDefault="006A4F98" w:rsidP="00A76216">
            <w:pPr>
              <w:pStyle w:val="NoSpacing"/>
              <w:jc w:val="center"/>
              <w:rPr>
                <w:rFonts w:cs="Arial"/>
              </w:rPr>
            </w:pPr>
            <w:r w:rsidRPr="00ED6DCB">
              <w:rPr>
                <w:rFonts w:cs="Arial"/>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ED6DCB" w:rsidRDefault="006A4F98" w:rsidP="00A76216">
            <w:pPr>
              <w:pStyle w:val="NoSpacing"/>
              <w:jc w:val="center"/>
              <w:rPr>
                <w:rFonts w:cs="Arial"/>
              </w:rPr>
            </w:pPr>
            <w:r w:rsidRPr="00ED6DCB">
              <w:rPr>
                <w:rFonts w:cs="Arial"/>
              </w:rPr>
              <w:t>2,00</w:t>
            </w:r>
          </w:p>
        </w:tc>
      </w:tr>
      <w:tr w:rsidR="006A4F98" w:rsidRPr="0098055C" w:rsidTr="00A76216">
        <w:trPr>
          <w:gridAfter w:val="6"/>
          <w:wAfter w:w="2868" w:type="dxa"/>
          <w:cantSplit/>
          <w:trHeight w:val="782"/>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3.</w:t>
            </w:r>
          </w:p>
        </w:tc>
        <w:tc>
          <w:tcPr>
            <w:tcW w:w="1439" w:type="dxa"/>
            <w:tcBorders>
              <w:left w:val="single" w:sz="4" w:space="0" w:color="auto"/>
              <w:bottom w:val="single" w:sz="4" w:space="0" w:color="auto"/>
              <w:right w:val="single" w:sz="4" w:space="0" w:color="auto"/>
            </w:tcBorders>
          </w:tcPr>
          <w:p w:rsidR="006A4F98" w:rsidRDefault="006A4F98" w:rsidP="00A76216">
            <w:pPr>
              <w:spacing w:after="0" w:line="240" w:lineRule="auto"/>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Nabavka,</w:t>
            </w:r>
            <w:r w:rsidRPr="00241460">
              <w:rPr>
                <w:rFonts w:ascii="Times New Roman" w:hAnsi="Times New Roman" w:cs="Times New Roman"/>
              </w:rPr>
              <w:tab/>
              <w:t>transport i ugradnja liveno-gvozdenih penjalica u šahtovima. Penjalice se ugrađuju u svemu prema detaljima projekta. Obračun po komadu ugrađene penjalice.</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Kom.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ED6DCB" w:rsidRDefault="006A4F98" w:rsidP="00A76216">
            <w:pPr>
              <w:pStyle w:val="NoSpacing"/>
              <w:jc w:val="center"/>
              <w:rPr>
                <w:rFonts w:cs="Arial"/>
              </w:rPr>
            </w:pPr>
          </w:p>
          <w:p w:rsidR="006A4F98" w:rsidRDefault="006A4F98" w:rsidP="00A76216">
            <w:pPr>
              <w:pStyle w:val="NoSpacing"/>
              <w:jc w:val="center"/>
              <w:rPr>
                <w:rFonts w:cs="Arial"/>
              </w:rPr>
            </w:pPr>
          </w:p>
          <w:p w:rsidR="006A4F98" w:rsidRDefault="006A4F98" w:rsidP="00A76216">
            <w:pPr>
              <w:pStyle w:val="NoSpacing"/>
              <w:jc w:val="center"/>
              <w:rPr>
                <w:rFonts w:cs="Arial"/>
              </w:rPr>
            </w:pPr>
          </w:p>
          <w:p w:rsidR="006A4F98" w:rsidRPr="00ED6DCB" w:rsidRDefault="006A4F98" w:rsidP="00A76216">
            <w:pPr>
              <w:pStyle w:val="NoSpacing"/>
              <w:jc w:val="center"/>
              <w:rPr>
                <w:rFonts w:cs="Arial"/>
              </w:rPr>
            </w:pPr>
          </w:p>
          <w:p w:rsidR="006A4F98" w:rsidRPr="00ED6DCB" w:rsidRDefault="006A4F98" w:rsidP="00A76216">
            <w:pPr>
              <w:pStyle w:val="NoSpacing"/>
              <w:jc w:val="center"/>
              <w:rPr>
                <w:rFonts w:cs="Arial"/>
              </w:rPr>
            </w:pPr>
            <w:r w:rsidRPr="00ED6DCB">
              <w:rPr>
                <w:rFonts w:cs="Arial"/>
              </w:rPr>
              <w:t>20,00</w:t>
            </w:r>
          </w:p>
        </w:tc>
      </w:tr>
      <w:tr w:rsidR="006A4F98" w:rsidRPr="0098055C" w:rsidTr="00A76216">
        <w:trPr>
          <w:gridAfter w:val="6"/>
          <w:wAfter w:w="2868" w:type="dxa"/>
          <w:cantSplit/>
          <w:trHeight w:val="782"/>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4.</w:t>
            </w:r>
          </w:p>
        </w:tc>
        <w:tc>
          <w:tcPr>
            <w:tcW w:w="1439" w:type="dxa"/>
            <w:tcBorders>
              <w:left w:val="single" w:sz="4" w:space="0" w:color="auto"/>
              <w:bottom w:val="single" w:sz="4" w:space="0" w:color="auto"/>
              <w:right w:val="single" w:sz="4" w:space="0" w:color="auto"/>
            </w:tcBorders>
          </w:tcPr>
          <w:p w:rsidR="006A4F98" w:rsidRDefault="006A4F98" w:rsidP="00A76216">
            <w:pPr>
              <w:spacing w:after="0" w:line="240" w:lineRule="auto"/>
              <w:jc w:val="both"/>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Nabavka, transport i ugradnja izolacije od mineralne vune za zaštitu cjevovoda PEHD Ø280mm, montiranog na metalnoj konstrukciji okačenoj o mostu "Sintin". Mineralna vuna je debljine 5cm.</w:t>
            </w:r>
          </w:p>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Obračun po m' ugrađene izolacije</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49,00</w:t>
            </w:r>
          </w:p>
        </w:tc>
      </w:tr>
      <w:tr w:rsidR="006A4F98" w:rsidRPr="0098055C" w:rsidTr="00A76216">
        <w:trPr>
          <w:gridAfter w:val="6"/>
          <w:wAfter w:w="2868" w:type="dxa"/>
          <w:cantSplit/>
          <w:trHeight w:val="782"/>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5.</w:t>
            </w:r>
          </w:p>
        </w:tc>
        <w:tc>
          <w:tcPr>
            <w:tcW w:w="1439" w:type="dxa"/>
            <w:tcBorders>
              <w:left w:val="single" w:sz="4" w:space="0" w:color="auto"/>
              <w:bottom w:val="single" w:sz="4" w:space="0" w:color="auto"/>
              <w:right w:val="single" w:sz="4" w:space="0" w:color="auto"/>
            </w:tcBorders>
          </w:tcPr>
          <w:p w:rsidR="006A4F98" w:rsidRDefault="006A4F98" w:rsidP="00A76216">
            <w:pPr>
              <w:spacing w:after="0" w:line="240" w:lineRule="auto"/>
              <w:jc w:val="both"/>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Nabavka, transport i ugradnja zaštitnog aluminijskog lima debljine 2mm za zaštitu cjevovoda PEHD Ø280mm, montiranog na metalnoj konstrukciji okačenoj o mostu "Sintin".</w:t>
            </w:r>
          </w:p>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Obračun po m' ugrađenog lima</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49,00</w:t>
            </w:r>
          </w:p>
        </w:tc>
      </w:tr>
      <w:tr w:rsidR="006A4F98" w:rsidRPr="0098055C" w:rsidTr="00A76216">
        <w:trPr>
          <w:gridAfter w:val="6"/>
          <w:wAfter w:w="2868" w:type="dxa"/>
          <w:cantSplit/>
          <w:trHeight w:val="782"/>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6.</w:t>
            </w:r>
          </w:p>
        </w:tc>
        <w:tc>
          <w:tcPr>
            <w:tcW w:w="1439" w:type="dxa"/>
            <w:tcBorders>
              <w:left w:val="single" w:sz="4" w:space="0" w:color="auto"/>
              <w:bottom w:val="single" w:sz="4" w:space="0" w:color="auto"/>
              <w:right w:val="single" w:sz="4" w:space="0" w:color="auto"/>
            </w:tcBorders>
          </w:tcPr>
          <w:p w:rsidR="006A4F98" w:rsidRDefault="006A4F98" w:rsidP="00A76216">
            <w:pPr>
              <w:spacing w:after="0" w:line="240" w:lineRule="auto"/>
              <w:jc w:val="both"/>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Sječenje, razbijanje, utovar i odvoz postojećih asfaltnih površina duž trase cjevovoda sa vraćanjem u prvobitno stanje</w:t>
            </w:r>
          </w:p>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 xml:space="preserve">Obračun po m2 </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m2</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160,0</w:t>
            </w:r>
            <w:r>
              <w:rPr>
                <w:rFonts w:ascii="Times New Roman" w:hAnsi="Times New Roman" w:cs="Times New Roman"/>
              </w:rPr>
              <w:t>0</w:t>
            </w:r>
          </w:p>
        </w:tc>
      </w:tr>
      <w:tr w:rsidR="006A4F98" w:rsidRPr="0098055C" w:rsidTr="00A76216">
        <w:trPr>
          <w:gridAfter w:val="6"/>
          <w:wAfter w:w="2868" w:type="dxa"/>
          <w:cantSplit/>
          <w:trHeight w:val="782"/>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7.</w:t>
            </w:r>
          </w:p>
        </w:tc>
        <w:tc>
          <w:tcPr>
            <w:tcW w:w="1439" w:type="dxa"/>
            <w:tcBorders>
              <w:left w:val="single" w:sz="4" w:space="0" w:color="auto"/>
              <w:bottom w:val="single" w:sz="4" w:space="0" w:color="auto"/>
              <w:right w:val="single" w:sz="4" w:space="0" w:color="auto"/>
            </w:tcBorders>
          </w:tcPr>
          <w:p w:rsidR="006A4F98" w:rsidRDefault="006A4F98" w:rsidP="00A76216">
            <w:pPr>
              <w:spacing w:after="0" w:line="240" w:lineRule="auto"/>
              <w:jc w:val="both"/>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Dezinfekcija i ispiranje cjevovoda PEHDØ280mm i PEHD Ø225mm, nakon izvršenih radova, od strane nadležne službe.</w:t>
            </w:r>
          </w:p>
          <w:p w:rsidR="006A4F98" w:rsidRPr="00241460" w:rsidRDefault="006A4F98" w:rsidP="00A76216">
            <w:pPr>
              <w:pStyle w:val="NoSpacing"/>
              <w:jc w:val="both"/>
              <w:rPr>
                <w:rFonts w:ascii="Times New Roman" w:hAnsi="Times New Roman" w:cs="Times New Roman"/>
              </w:rPr>
            </w:pPr>
            <w:r w:rsidRPr="00241460">
              <w:rPr>
                <w:rFonts w:ascii="Times New Roman" w:hAnsi="Times New Roman" w:cs="Times New Roman"/>
              </w:rPr>
              <w:t>Obračun po m’ cjevovoda.</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bCs/>
                <w:lang w:val="sr-Latn-CS"/>
              </w:rPr>
              <w:t>m'</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481,0</w:t>
            </w:r>
            <w:r>
              <w:rPr>
                <w:rFonts w:ascii="Times New Roman" w:hAnsi="Times New Roman" w:cs="Times New Roman"/>
              </w:rPr>
              <w:t>0</w:t>
            </w:r>
          </w:p>
        </w:tc>
      </w:tr>
      <w:tr w:rsidR="006A4F98" w:rsidRPr="0098055C" w:rsidTr="00A76216">
        <w:trPr>
          <w:gridAfter w:val="6"/>
          <w:wAfter w:w="2868" w:type="dxa"/>
          <w:cantSplit/>
          <w:trHeight w:val="782"/>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8.</w:t>
            </w:r>
          </w:p>
        </w:tc>
        <w:tc>
          <w:tcPr>
            <w:tcW w:w="1439" w:type="dxa"/>
            <w:tcBorders>
              <w:left w:val="single" w:sz="4" w:space="0" w:color="auto"/>
              <w:bottom w:val="single" w:sz="4" w:space="0" w:color="auto"/>
              <w:right w:val="single" w:sz="4" w:space="0" w:color="auto"/>
            </w:tcBorders>
          </w:tcPr>
          <w:p w:rsidR="006A4F98" w:rsidRDefault="006A4F98" w:rsidP="00A76216">
            <w:pPr>
              <w:spacing w:after="0" w:line="240" w:lineRule="auto"/>
              <w:jc w:val="both"/>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241460" w:rsidRDefault="006A4F98" w:rsidP="00A76216">
            <w:pPr>
              <w:pStyle w:val="NoSpacing"/>
              <w:jc w:val="both"/>
              <w:rPr>
                <w:rFonts w:ascii="Times New Roman" w:hAnsi="Times New Roman" w:cs="Times New Roman"/>
                <w:bCs/>
                <w:lang w:val="sr-Latn-CS"/>
              </w:rPr>
            </w:pPr>
            <w:r w:rsidRPr="00241460">
              <w:rPr>
                <w:rFonts w:ascii="Times New Roman" w:hAnsi="Times New Roman" w:cs="Times New Roman"/>
                <w:bCs/>
                <w:lang w:val="sr-Latn-CS"/>
              </w:rPr>
              <w:t>Ispitivanje montiranih cjevovoda na probni pritisak u skladu sa važećim tehničkim propisima za ovu vrstu radova.Obračun paušalno.</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paušal</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p>
          <w:p w:rsidR="006A4F98" w:rsidRPr="00241460" w:rsidRDefault="006A4F98" w:rsidP="00A76216">
            <w:pPr>
              <w:pStyle w:val="NoSpacing"/>
              <w:jc w:val="center"/>
              <w:rPr>
                <w:rFonts w:ascii="Times New Roman" w:hAnsi="Times New Roman" w:cs="Times New Roman"/>
              </w:rPr>
            </w:pPr>
            <w:r>
              <w:rPr>
                <w:rFonts w:ascii="Times New Roman" w:hAnsi="Times New Roman" w:cs="Times New Roman"/>
              </w:rPr>
              <w:t>1,00</w:t>
            </w:r>
          </w:p>
        </w:tc>
      </w:tr>
      <w:tr w:rsidR="006A4F98" w:rsidRPr="0098055C" w:rsidTr="00A76216">
        <w:trPr>
          <w:gridAfter w:val="6"/>
          <w:wAfter w:w="2868" w:type="dxa"/>
          <w:cantSplit/>
          <w:trHeight w:val="1088"/>
        </w:trPr>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Default="006A4F98" w:rsidP="00A76216">
            <w:pPr>
              <w:spacing w:after="0" w:line="240" w:lineRule="auto"/>
              <w:jc w:val="center"/>
              <w:rPr>
                <w:rFonts w:ascii="Arial" w:hAnsi="Arial" w:cs="Arial"/>
                <w:b/>
                <w:bCs/>
                <w:sz w:val="20"/>
                <w:szCs w:val="20"/>
              </w:rPr>
            </w:pPr>
            <w:r>
              <w:rPr>
                <w:rFonts w:ascii="Arial" w:hAnsi="Arial" w:cs="Arial"/>
                <w:b/>
                <w:bCs/>
                <w:sz w:val="20"/>
                <w:szCs w:val="20"/>
              </w:rPr>
              <w:t>9.</w:t>
            </w:r>
          </w:p>
        </w:tc>
        <w:tc>
          <w:tcPr>
            <w:tcW w:w="1439" w:type="dxa"/>
            <w:tcBorders>
              <w:top w:val="single" w:sz="4" w:space="0" w:color="auto"/>
              <w:left w:val="single" w:sz="4" w:space="0" w:color="auto"/>
              <w:bottom w:val="single" w:sz="4" w:space="0" w:color="auto"/>
              <w:right w:val="single" w:sz="4" w:space="0" w:color="auto"/>
            </w:tcBorders>
          </w:tcPr>
          <w:p w:rsidR="006A4F98" w:rsidRDefault="006A4F98" w:rsidP="00A76216">
            <w:pPr>
              <w:spacing w:after="0" w:line="240" w:lineRule="auto"/>
              <w:jc w:val="both"/>
              <w:rPr>
                <w:rFonts w:ascii="Arial" w:hAnsi="Arial" w:cs="Arial"/>
                <w:b/>
                <w:bCs/>
                <w:sz w:val="20"/>
                <w:szCs w:val="20"/>
              </w:rPr>
            </w:pP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6A4F98" w:rsidRPr="00ED6DCB" w:rsidRDefault="006A4F98" w:rsidP="00A76216">
            <w:pPr>
              <w:pStyle w:val="NoSpacing"/>
              <w:jc w:val="both"/>
              <w:rPr>
                <w:rFonts w:cs="Arial"/>
                <w:bCs/>
                <w:lang w:val="sr-Latn-CS"/>
              </w:rPr>
            </w:pPr>
            <w:r>
              <w:rPr>
                <w:rFonts w:cs="Arial"/>
                <w:bCs/>
                <w:lang w:val="sr-Latn-CS"/>
              </w:rPr>
              <w:t xml:space="preserve">Izrada projekta izvedenog stanja </w:t>
            </w:r>
          </w:p>
        </w:tc>
        <w:tc>
          <w:tcPr>
            <w:tcW w:w="173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241460" w:rsidRDefault="006A4F98" w:rsidP="00A76216">
            <w:pPr>
              <w:pStyle w:val="NoSpacing"/>
              <w:jc w:val="center"/>
              <w:rPr>
                <w:rFonts w:ascii="Times New Roman" w:hAnsi="Times New Roman" w:cs="Times New Roman"/>
              </w:rPr>
            </w:pPr>
            <w:r w:rsidRPr="00241460">
              <w:rPr>
                <w:rFonts w:ascii="Times New Roman" w:hAnsi="Times New Roman" w:cs="Times New Roman"/>
              </w:rPr>
              <w:t>Paušal</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4F98" w:rsidRPr="00241460" w:rsidRDefault="006A4F98" w:rsidP="00A76216">
            <w:pPr>
              <w:pStyle w:val="NoSpacing"/>
              <w:jc w:val="center"/>
              <w:rPr>
                <w:rFonts w:ascii="Times New Roman" w:hAnsi="Times New Roman" w:cs="Times New Roman"/>
              </w:rPr>
            </w:pPr>
            <w:r>
              <w:rPr>
                <w:rFonts w:ascii="Times New Roman" w:hAnsi="Times New Roman" w:cs="Times New Roman"/>
              </w:rPr>
              <w:t>1,00</w:t>
            </w:r>
          </w:p>
        </w:tc>
      </w:tr>
      <w:tr w:rsidR="006A4F98" w:rsidRPr="0098055C" w:rsidTr="00A76216">
        <w:trPr>
          <w:gridAfter w:val="6"/>
          <w:wAfter w:w="2868" w:type="dxa"/>
          <w:cantSplit/>
          <w:trHeight w:val="19"/>
        </w:trPr>
        <w:tc>
          <w:tcPr>
            <w:tcW w:w="7280" w:type="dxa"/>
            <w:gridSpan w:val="4"/>
            <w:tcBorders>
              <w:top w:val="single" w:sz="4" w:space="0" w:color="auto"/>
              <w:left w:val="single" w:sz="4" w:space="0" w:color="auto"/>
              <w:bottom w:val="single" w:sz="4" w:space="0" w:color="auto"/>
            </w:tcBorders>
            <w:shd w:val="clear" w:color="auto" w:fill="auto"/>
            <w:vAlign w:val="center"/>
          </w:tcPr>
          <w:p w:rsidR="006A4F98" w:rsidRDefault="006A4F98" w:rsidP="00A76216">
            <w:pPr>
              <w:spacing w:after="0" w:line="240" w:lineRule="auto"/>
              <w:jc w:val="both"/>
              <w:rPr>
                <w:rFonts w:ascii="Arial" w:hAnsi="Arial" w:cs="Arial"/>
                <w:b/>
                <w:bCs/>
                <w:sz w:val="20"/>
                <w:szCs w:val="20"/>
              </w:rPr>
            </w:pPr>
          </w:p>
          <w:p w:rsidR="006A4F98" w:rsidRPr="001917C1" w:rsidRDefault="006A4F98" w:rsidP="00A76216">
            <w:pPr>
              <w:spacing w:after="0" w:line="240" w:lineRule="auto"/>
              <w:jc w:val="both"/>
              <w:rPr>
                <w:rFonts w:ascii="Arial" w:hAnsi="Arial" w:cs="Arial"/>
                <w:b/>
                <w:bCs/>
                <w:sz w:val="24"/>
                <w:szCs w:val="24"/>
              </w:rPr>
            </w:pPr>
            <w:r w:rsidRPr="001917C1">
              <w:rPr>
                <w:rFonts w:ascii="Arial" w:hAnsi="Arial" w:cs="Arial"/>
                <w:b/>
                <w:bCs/>
                <w:sz w:val="24"/>
                <w:szCs w:val="24"/>
              </w:rPr>
              <w:t xml:space="preserve">Ukupno </w:t>
            </w:r>
            <w:r>
              <w:rPr>
                <w:rFonts w:ascii="Arial" w:hAnsi="Arial" w:cs="Arial"/>
                <w:b/>
                <w:bCs/>
                <w:sz w:val="24"/>
                <w:szCs w:val="24"/>
              </w:rPr>
              <w:t>ostali</w:t>
            </w:r>
            <w:r w:rsidRPr="001917C1">
              <w:rPr>
                <w:rFonts w:ascii="Arial" w:hAnsi="Arial" w:cs="Arial"/>
                <w:b/>
                <w:bCs/>
                <w:sz w:val="24"/>
                <w:szCs w:val="24"/>
              </w:rPr>
              <w:t xml:space="preserve"> radovi</w:t>
            </w:r>
          </w:p>
        </w:tc>
        <w:tc>
          <w:tcPr>
            <w:tcW w:w="1086" w:type="dxa"/>
            <w:tcBorders>
              <w:top w:val="single" w:sz="4" w:space="0" w:color="auto"/>
              <w:bottom w:val="single" w:sz="4" w:space="0" w:color="auto"/>
            </w:tcBorders>
            <w:shd w:val="clear" w:color="auto" w:fill="auto"/>
            <w:vAlign w:val="center"/>
          </w:tcPr>
          <w:p w:rsidR="006A4F98" w:rsidRPr="0098055C" w:rsidRDefault="006A4F98" w:rsidP="00A76216">
            <w:pPr>
              <w:spacing w:after="0" w:line="240" w:lineRule="auto"/>
              <w:jc w:val="both"/>
              <w:rPr>
                <w:rFonts w:ascii="Arial" w:hAnsi="Arial" w:cs="Arial"/>
                <w:b/>
                <w:bCs/>
                <w:sz w:val="20"/>
                <w:szCs w:val="20"/>
              </w:rPr>
            </w:pPr>
          </w:p>
        </w:tc>
        <w:tc>
          <w:tcPr>
            <w:tcW w:w="1016" w:type="dxa"/>
            <w:gridSpan w:val="3"/>
            <w:tcBorders>
              <w:top w:val="single" w:sz="4" w:space="0" w:color="auto"/>
              <w:bottom w:val="single" w:sz="4" w:space="0" w:color="auto"/>
            </w:tcBorders>
            <w:shd w:val="clear" w:color="auto" w:fill="auto"/>
          </w:tcPr>
          <w:p w:rsidR="006A4F98" w:rsidRPr="0098055C" w:rsidRDefault="006A4F98" w:rsidP="00A76216">
            <w:pPr>
              <w:spacing w:after="0" w:line="240" w:lineRule="auto"/>
              <w:jc w:val="both"/>
              <w:rPr>
                <w:rFonts w:ascii="Arial" w:hAnsi="Arial" w:cs="Arial"/>
                <w:b/>
                <w:bCs/>
                <w:sz w:val="20"/>
                <w:szCs w:val="20"/>
              </w:rPr>
            </w:pPr>
          </w:p>
        </w:tc>
        <w:tc>
          <w:tcPr>
            <w:tcW w:w="1159" w:type="dxa"/>
            <w:gridSpan w:val="3"/>
            <w:tcBorders>
              <w:top w:val="single" w:sz="4" w:space="0" w:color="auto"/>
              <w:bottom w:val="single" w:sz="4" w:space="0" w:color="auto"/>
              <w:right w:val="single" w:sz="4" w:space="0" w:color="auto"/>
            </w:tcBorders>
            <w:shd w:val="clear" w:color="auto" w:fill="auto"/>
          </w:tcPr>
          <w:p w:rsidR="006A4F98" w:rsidRPr="0098055C" w:rsidRDefault="006A4F98" w:rsidP="00A76216">
            <w:pPr>
              <w:spacing w:after="0" w:line="240" w:lineRule="auto"/>
              <w:jc w:val="both"/>
              <w:rPr>
                <w:rFonts w:ascii="Arial" w:hAnsi="Arial" w:cs="Arial"/>
                <w:b/>
                <w:bCs/>
                <w:sz w:val="20"/>
                <w:szCs w:val="20"/>
              </w:rPr>
            </w:pPr>
          </w:p>
        </w:tc>
      </w:tr>
      <w:tr w:rsidR="006A4F98" w:rsidRPr="0098055C" w:rsidTr="00A76216">
        <w:trPr>
          <w:gridAfter w:val="1"/>
          <w:wAfter w:w="80" w:type="dxa"/>
          <w:cantSplit/>
          <w:trHeight w:val="19"/>
        </w:trPr>
        <w:tc>
          <w:tcPr>
            <w:tcW w:w="668" w:type="dxa"/>
            <w:shd w:val="clear" w:color="auto" w:fill="auto"/>
            <w:vAlign w:val="center"/>
          </w:tcPr>
          <w:p w:rsidR="006A4F98" w:rsidRPr="0098055C" w:rsidRDefault="006A4F98" w:rsidP="00A76216">
            <w:pPr>
              <w:spacing w:after="0" w:line="240" w:lineRule="auto"/>
              <w:jc w:val="both"/>
              <w:rPr>
                <w:rFonts w:ascii="Arial" w:hAnsi="Arial" w:cs="Arial"/>
                <w:b/>
                <w:bCs/>
                <w:sz w:val="20"/>
                <w:szCs w:val="20"/>
              </w:rPr>
            </w:pPr>
          </w:p>
        </w:tc>
        <w:tc>
          <w:tcPr>
            <w:tcW w:w="1439" w:type="dxa"/>
          </w:tcPr>
          <w:p w:rsidR="006A4F98" w:rsidRPr="0098055C" w:rsidRDefault="006A4F98" w:rsidP="00A76216">
            <w:pPr>
              <w:spacing w:after="0" w:line="240" w:lineRule="auto"/>
              <w:jc w:val="both"/>
              <w:rPr>
                <w:rFonts w:ascii="Arial" w:hAnsi="Arial" w:cs="Arial"/>
                <w:b/>
                <w:bCs/>
                <w:sz w:val="20"/>
                <w:szCs w:val="20"/>
              </w:rPr>
            </w:pPr>
          </w:p>
        </w:tc>
        <w:tc>
          <w:tcPr>
            <w:tcW w:w="4926" w:type="dxa"/>
            <w:shd w:val="clear" w:color="auto" w:fill="auto"/>
            <w:vAlign w:val="center"/>
          </w:tcPr>
          <w:p w:rsidR="006A4F98" w:rsidRPr="0098055C" w:rsidRDefault="006A4F98" w:rsidP="00A76216">
            <w:pPr>
              <w:spacing w:after="0" w:line="240" w:lineRule="auto"/>
              <w:jc w:val="both"/>
              <w:rPr>
                <w:rFonts w:ascii="Arial" w:hAnsi="Arial" w:cs="Arial"/>
                <w:b/>
                <w:bCs/>
                <w:sz w:val="20"/>
                <w:szCs w:val="20"/>
              </w:rPr>
            </w:pPr>
          </w:p>
        </w:tc>
        <w:tc>
          <w:tcPr>
            <w:tcW w:w="1732" w:type="dxa"/>
            <w:gridSpan w:val="3"/>
            <w:shd w:val="clear" w:color="auto" w:fill="auto"/>
            <w:vAlign w:val="center"/>
          </w:tcPr>
          <w:p w:rsidR="006A4F98" w:rsidRPr="0098055C" w:rsidRDefault="006A4F98" w:rsidP="00A76216">
            <w:pPr>
              <w:spacing w:after="0" w:line="240" w:lineRule="auto"/>
              <w:jc w:val="both"/>
              <w:rPr>
                <w:rFonts w:ascii="Arial" w:hAnsi="Arial" w:cs="Arial"/>
                <w:b/>
                <w:bCs/>
                <w:sz w:val="20"/>
                <w:szCs w:val="20"/>
              </w:rPr>
            </w:pPr>
          </w:p>
        </w:tc>
        <w:tc>
          <w:tcPr>
            <w:tcW w:w="134" w:type="dxa"/>
            <w:shd w:val="clear" w:color="auto" w:fill="auto"/>
            <w:vAlign w:val="center"/>
          </w:tcPr>
          <w:p w:rsidR="006A4F98" w:rsidRPr="0098055C" w:rsidRDefault="006A4F98" w:rsidP="00A76216">
            <w:pPr>
              <w:spacing w:after="0" w:line="240" w:lineRule="auto"/>
              <w:jc w:val="both"/>
              <w:rPr>
                <w:rFonts w:ascii="Arial" w:hAnsi="Arial" w:cs="Arial"/>
                <w:b/>
                <w:bCs/>
                <w:sz w:val="20"/>
                <w:szCs w:val="20"/>
              </w:rPr>
            </w:pPr>
          </w:p>
        </w:tc>
        <w:tc>
          <w:tcPr>
            <w:tcW w:w="1094" w:type="dxa"/>
            <w:gridSpan w:val="2"/>
            <w:shd w:val="clear" w:color="auto" w:fill="auto"/>
            <w:vAlign w:val="center"/>
          </w:tcPr>
          <w:p w:rsidR="006A4F98" w:rsidRPr="0098055C" w:rsidRDefault="006A4F98" w:rsidP="00A76216">
            <w:pPr>
              <w:spacing w:after="0" w:line="240" w:lineRule="auto"/>
              <w:jc w:val="both"/>
              <w:rPr>
                <w:rFonts w:ascii="Arial" w:hAnsi="Arial" w:cs="Arial"/>
                <w:b/>
                <w:bCs/>
                <w:sz w:val="20"/>
                <w:szCs w:val="20"/>
              </w:rPr>
            </w:pPr>
          </w:p>
        </w:tc>
        <w:tc>
          <w:tcPr>
            <w:tcW w:w="1086" w:type="dxa"/>
            <w:gridSpan w:val="3"/>
            <w:shd w:val="clear" w:color="auto" w:fill="auto"/>
            <w:vAlign w:val="center"/>
          </w:tcPr>
          <w:p w:rsidR="006A4F98" w:rsidRPr="0098055C" w:rsidRDefault="006A4F98" w:rsidP="00A76216">
            <w:pPr>
              <w:spacing w:after="0" w:line="240" w:lineRule="auto"/>
              <w:jc w:val="both"/>
              <w:rPr>
                <w:rFonts w:ascii="Arial" w:hAnsi="Arial" w:cs="Arial"/>
                <w:b/>
                <w:bCs/>
                <w:sz w:val="20"/>
                <w:szCs w:val="20"/>
              </w:rPr>
            </w:pPr>
          </w:p>
        </w:tc>
        <w:tc>
          <w:tcPr>
            <w:tcW w:w="1016" w:type="dxa"/>
            <w:gridSpan w:val="2"/>
            <w:shd w:val="clear" w:color="auto" w:fill="auto"/>
          </w:tcPr>
          <w:p w:rsidR="006A4F98" w:rsidRPr="0098055C" w:rsidRDefault="006A4F98" w:rsidP="00A76216">
            <w:pPr>
              <w:spacing w:after="0" w:line="240" w:lineRule="auto"/>
              <w:jc w:val="both"/>
              <w:rPr>
                <w:rFonts w:ascii="Arial" w:hAnsi="Arial" w:cs="Arial"/>
                <w:b/>
                <w:bCs/>
                <w:sz w:val="20"/>
                <w:szCs w:val="20"/>
              </w:rPr>
            </w:pPr>
          </w:p>
        </w:tc>
        <w:tc>
          <w:tcPr>
            <w:tcW w:w="1234" w:type="dxa"/>
            <w:gridSpan w:val="2"/>
            <w:shd w:val="clear" w:color="auto" w:fill="auto"/>
          </w:tcPr>
          <w:p w:rsidR="006A4F98" w:rsidRPr="0098055C" w:rsidRDefault="006A4F98" w:rsidP="00A76216">
            <w:pPr>
              <w:spacing w:after="0" w:line="240" w:lineRule="auto"/>
              <w:jc w:val="both"/>
              <w:rPr>
                <w:rFonts w:ascii="Arial" w:hAnsi="Arial" w:cs="Arial"/>
                <w:b/>
                <w:bCs/>
                <w:sz w:val="20"/>
                <w:szCs w:val="20"/>
              </w:rPr>
            </w:pPr>
          </w:p>
        </w:tc>
      </w:tr>
      <w:tr w:rsidR="006A4F98" w:rsidRPr="0098055C" w:rsidTr="00A76216">
        <w:trPr>
          <w:cantSplit/>
          <w:trHeight w:val="19"/>
        </w:trPr>
        <w:tc>
          <w:tcPr>
            <w:tcW w:w="668" w:type="dxa"/>
            <w:tcBorders>
              <w:left w:val="nil"/>
              <w:right w:val="nil"/>
            </w:tcBorders>
            <w:shd w:val="clear" w:color="auto" w:fill="auto"/>
            <w:vAlign w:val="center"/>
            <w:hideMark/>
          </w:tcPr>
          <w:p w:rsidR="006A4F98" w:rsidRPr="0098055C" w:rsidRDefault="006A4F98" w:rsidP="00A76216">
            <w:pPr>
              <w:spacing w:after="0" w:line="240" w:lineRule="auto"/>
              <w:jc w:val="both"/>
              <w:rPr>
                <w:rFonts w:ascii="Arial" w:hAnsi="Arial" w:cs="Arial"/>
                <w:b/>
                <w:bCs/>
                <w:sz w:val="20"/>
                <w:szCs w:val="20"/>
              </w:rPr>
            </w:pPr>
          </w:p>
        </w:tc>
        <w:tc>
          <w:tcPr>
            <w:tcW w:w="1439" w:type="dxa"/>
            <w:tcBorders>
              <w:left w:val="nil"/>
            </w:tcBorders>
          </w:tcPr>
          <w:p w:rsidR="006A4F98" w:rsidRPr="0098055C" w:rsidRDefault="006A4F98" w:rsidP="00A76216">
            <w:pPr>
              <w:spacing w:after="0" w:line="240" w:lineRule="auto"/>
              <w:jc w:val="both"/>
              <w:rPr>
                <w:rFonts w:ascii="Arial" w:hAnsi="Arial" w:cs="Arial"/>
                <w:sz w:val="20"/>
                <w:szCs w:val="20"/>
              </w:rPr>
            </w:pPr>
          </w:p>
        </w:tc>
        <w:tc>
          <w:tcPr>
            <w:tcW w:w="4926" w:type="dxa"/>
            <w:tcBorders>
              <w:left w:val="nil"/>
              <w:right w:val="nil"/>
            </w:tcBorders>
            <w:shd w:val="clear" w:color="auto" w:fill="auto"/>
            <w:vAlign w:val="center"/>
          </w:tcPr>
          <w:p w:rsidR="006A4F98" w:rsidRPr="0098055C" w:rsidRDefault="006A4F98" w:rsidP="00A76216">
            <w:pPr>
              <w:spacing w:after="0" w:line="240" w:lineRule="auto"/>
              <w:jc w:val="both"/>
              <w:rPr>
                <w:rFonts w:ascii="Arial" w:hAnsi="Arial" w:cs="Arial"/>
                <w:sz w:val="20"/>
                <w:szCs w:val="20"/>
              </w:rPr>
            </w:pPr>
          </w:p>
        </w:tc>
        <w:tc>
          <w:tcPr>
            <w:tcW w:w="1732" w:type="dxa"/>
            <w:gridSpan w:val="3"/>
            <w:tcBorders>
              <w:left w:val="nil"/>
              <w:right w:val="nil"/>
            </w:tcBorders>
            <w:shd w:val="clear" w:color="auto" w:fill="auto"/>
            <w:vAlign w:val="center"/>
          </w:tcPr>
          <w:p w:rsidR="006A4F98" w:rsidRPr="0098055C" w:rsidRDefault="006A4F98" w:rsidP="00A76216">
            <w:pPr>
              <w:spacing w:after="0" w:line="240" w:lineRule="auto"/>
              <w:jc w:val="both"/>
              <w:rPr>
                <w:rFonts w:ascii="Arial" w:hAnsi="Arial" w:cs="Arial"/>
                <w:sz w:val="20"/>
                <w:szCs w:val="20"/>
              </w:rPr>
            </w:pPr>
          </w:p>
        </w:tc>
        <w:tc>
          <w:tcPr>
            <w:tcW w:w="134" w:type="dxa"/>
            <w:tcBorders>
              <w:left w:val="nil"/>
              <w:right w:val="nil"/>
            </w:tcBorders>
            <w:shd w:val="clear" w:color="auto" w:fill="auto"/>
            <w:vAlign w:val="center"/>
          </w:tcPr>
          <w:p w:rsidR="006A4F98" w:rsidRPr="0098055C" w:rsidRDefault="006A4F98" w:rsidP="00A76216">
            <w:pPr>
              <w:spacing w:after="0" w:line="240" w:lineRule="auto"/>
              <w:jc w:val="both"/>
              <w:rPr>
                <w:rFonts w:ascii="Arial" w:hAnsi="Arial" w:cs="Arial"/>
                <w:sz w:val="20"/>
                <w:szCs w:val="20"/>
              </w:rPr>
            </w:pPr>
          </w:p>
        </w:tc>
        <w:tc>
          <w:tcPr>
            <w:tcW w:w="1168" w:type="dxa"/>
            <w:gridSpan w:val="3"/>
            <w:tcBorders>
              <w:left w:val="nil"/>
              <w:right w:val="nil"/>
            </w:tcBorders>
            <w:shd w:val="clear" w:color="auto" w:fill="auto"/>
            <w:vAlign w:val="center"/>
          </w:tcPr>
          <w:p w:rsidR="006A4F98" w:rsidRPr="0098055C" w:rsidRDefault="006A4F98" w:rsidP="00A76216">
            <w:pPr>
              <w:spacing w:after="0" w:line="240" w:lineRule="auto"/>
              <w:jc w:val="both"/>
              <w:rPr>
                <w:rFonts w:ascii="Arial" w:hAnsi="Arial" w:cs="Arial"/>
                <w:sz w:val="20"/>
                <w:szCs w:val="20"/>
              </w:rPr>
            </w:pPr>
          </w:p>
        </w:tc>
        <w:tc>
          <w:tcPr>
            <w:tcW w:w="1086" w:type="dxa"/>
            <w:gridSpan w:val="3"/>
            <w:tcBorders>
              <w:left w:val="nil"/>
              <w:right w:val="nil"/>
            </w:tcBorders>
            <w:shd w:val="clear" w:color="auto" w:fill="auto"/>
            <w:vAlign w:val="center"/>
          </w:tcPr>
          <w:p w:rsidR="006A4F98" w:rsidRPr="0098055C" w:rsidRDefault="006A4F98" w:rsidP="00A76216">
            <w:pPr>
              <w:spacing w:after="0" w:line="240" w:lineRule="auto"/>
              <w:jc w:val="both"/>
              <w:rPr>
                <w:rFonts w:ascii="Arial" w:hAnsi="Arial" w:cs="Arial"/>
                <w:b/>
                <w:bCs/>
                <w:sz w:val="20"/>
                <w:szCs w:val="20"/>
              </w:rPr>
            </w:pPr>
          </w:p>
        </w:tc>
        <w:tc>
          <w:tcPr>
            <w:tcW w:w="1016" w:type="dxa"/>
            <w:gridSpan w:val="2"/>
            <w:tcBorders>
              <w:left w:val="nil"/>
              <w:right w:val="nil"/>
            </w:tcBorders>
          </w:tcPr>
          <w:p w:rsidR="006A4F98" w:rsidRPr="0098055C" w:rsidRDefault="006A4F98" w:rsidP="00A76216">
            <w:pPr>
              <w:spacing w:after="0" w:line="240" w:lineRule="auto"/>
              <w:jc w:val="both"/>
              <w:rPr>
                <w:rFonts w:ascii="Arial" w:hAnsi="Arial" w:cs="Arial"/>
                <w:b/>
                <w:bCs/>
                <w:sz w:val="20"/>
                <w:szCs w:val="20"/>
              </w:rPr>
            </w:pPr>
          </w:p>
        </w:tc>
        <w:tc>
          <w:tcPr>
            <w:tcW w:w="1240" w:type="dxa"/>
            <w:gridSpan w:val="2"/>
            <w:tcBorders>
              <w:left w:val="nil"/>
              <w:right w:val="nil"/>
            </w:tcBorders>
          </w:tcPr>
          <w:p w:rsidR="006A4F98" w:rsidRPr="0098055C" w:rsidRDefault="006A4F98" w:rsidP="00A76216">
            <w:pPr>
              <w:spacing w:after="0" w:line="240" w:lineRule="auto"/>
              <w:jc w:val="both"/>
              <w:rPr>
                <w:rFonts w:ascii="Arial" w:hAnsi="Arial" w:cs="Arial"/>
                <w:b/>
                <w:bCs/>
                <w:sz w:val="20"/>
                <w:szCs w:val="20"/>
              </w:rPr>
            </w:pPr>
          </w:p>
        </w:tc>
      </w:tr>
    </w:tbl>
    <w:p w:rsidR="006A4F98" w:rsidRDefault="006A4F98" w:rsidP="006A4F98">
      <w:pPr>
        <w:spacing w:after="0" w:line="240" w:lineRule="auto"/>
        <w:jc w:val="both"/>
        <w:rPr>
          <w:rFonts w:ascii="Arial" w:eastAsia="Times New Roman" w:hAnsi="Arial" w:cs="Arial"/>
          <w:color w:val="000000"/>
          <w:sz w:val="24"/>
          <w:szCs w:val="24"/>
        </w:rPr>
      </w:pPr>
    </w:p>
    <w:tbl>
      <w:tblPr>
        <w:tblpPr w:leftFromText="180" w:rightFromText="180" w:vertAnchor="text" w:horzAnchor="margin" w:tblpXSpec="center" w:tblpY="387"/>
        <w:tblW w:w="10728" w:type="dxa"/>
        <w:tblLayout w:type="fixed"/>
        <w:tblLook w:val="04A0" w:firstRow="1" w:lastRow="0" w:firstColumn="1" w:lastColumn="0" w:noHBand="0" w:noVBand="1"/>
      </w:tblPr>
      <w:tblGrid>
        <w:gridCol w:w="630"/>
        <w:gridCol w:w="8298"/>
        <w:gridCol w:w="1800"/>
      </w:tblGrid>
      <w:tr w:rsidR="006A4F98" w:rsidRPr="00DE2762" w:rsidTr="00A76216">
        <w:trPr>
          <w:trHeight w:val="360"/>
        </w:trPr>
        <w:tc>
          <w:tcPr>
            <w:tcW w:w="10728"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6A4F98" w:rsidRPr="00DE2762" w:rsidRDefault="006A4F98" w:rsidP="00A76216">
            <w:pPr>
              <w:spacing w:after="0" w:line="240" w:lineRule="auto"/>
              <w:rPr>
                <w:rFonts w:ascii="Century Gothic" w:eastAsia="Times New Roman" w:hAnsi="Century Gothic" w:cs="Times New Roman"/>
                <w:b/>
                <w:bCs/>
                <w:iCs/>
                <w:sz w:val="28"/>
                <w:szCs w:val="28"/>
              </w:rPr>
            </w:pPr>
            <w:r w:rsidRPr="00DE2762">
              <w:rPr>
                <w:rFonts w:ascii="Century Gothic" w:eastAsia="Times New Roman" w:hAnsi="Century Gothic" w:cs="Times New Roman"/>
                <w:b/>
                <w:bCs/>
                <w:iCs/>
                <w:sz w:val="28"/>
                <w:szCs w:val="28"/>
              </w:rPr>
              <w:t xml:space="preserve">                                 REKAPITULACIJA    </w:t>
            </w: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w:t>
            </w:r>
          </w:p>
        </w:tc>
        <w:tc>
          <w:tcPr>
            <w:tcW w:w="8298" w:type="dxa"/>
            <w:tcBorders>
              <w:top w:val="single" w:sz="4" w:space="0" w:color="auto"/>
              <w:left w:val="nil"/>
              <w:bottom w:val="single" w:sz="4" w:space="0" w:color="auto"/>
              <w:right w:val="single" w:sz="4" w:space="0" w:color="000000"/>
            </w:tcBorders>
            <w:shd w:val="clear" w:color="auto" w:fill="auto"/>
            <w:noWrap/>
            <w:vAlign w:val="center"/>
            <w:hideMark/>
          </w:tcPr>
          <w:p w:rsidR="006A4F98" w:rsidRPr="00DE2762" w:rsidRDefault="006A4F98" w:rsidP="00A76216">
            <w:pPr>
              <w:spacing w:after="0" w:line="240" w:lineRule="auto"/>
              <w:rPr>
                <w:rFonts w:ascii="Arial" w:eastAsia="Times New Roman" w:hAnsi="Arial" w:cs="Arial"/>
                <w:b/>
                <w:iCs/>
                <w:sz w:val="20"/>
                <w:szCs w:val="20"/>
              </w:rPr>
            </w:pPr>
            <w:r w:rsidRPr="00DE2762">
              <w:rPr>
                <w:rFonts w:ascii="Arial" w:eastAsia="Times New Roman" w:hAnsi="Arial" w:cs="Arial"/>
                <w:b/>
                <w:iCs/>
                <w:sz w:val="20"/>
                <w:szCs w:val="20"/>
              </w:rPr>
              <w:t>PRIPREMNI 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II</w:t>
            </w:r>
          </w:p>
        </w:tc>
        <w:tc>
          <w:tcPr>
            <w:tcW w:w="8298" w:type="dxa"/>
            <w:tcBorders>
              <w:top w:val="single" w:sz="4" w:space="0" w:color="auto"/>
              <w:left w:val="nil"/>
              <w:bottom w:val="single" w:sz="4" w:space="0" w:color="auto"/>
              <w:right w:val="single" w:sz="4" w:space="0" w:color="000000"/>
            </w:tcBorders>
            <w:shd w:val="clear" w:color="auto" w:fill="auto"/>
            <w:noWrap/>
            <w:vAlign w:val="center"/>
            <w:hideMark/>
          </w:tcPr>
          <w:p w:rsidR="006A4F98" w:rsidRPr="00DE2762" w:rsidRDefault="006A4F98" w:rsidP="00A76216">
            <w:pPr>
              <w:spacing w:after="0" w:line="240" w:lineRule="auto"/>
              <w:rPr>
                <w:rFonts w:ascii="Arial" w:eastAsia="Times New Roman" w:hAnsi="Arial" w:cs="Arial"/>
                <w:b/>
                <w:iCs/>
                <w:sz w:val="20"/>
                <w:szCs w:val="20"/>
              </w:rPr>
            </w:pPr>
            <w:r w:rsidRPr="00DE2762">
              <w:rPr>
                <w:rFonts w:ascii="Arial" w:eastAsia="Times New Roman" w:hAnsi="Arial" w:cs="Arial"/>
                <w:b/>
                <w:iCs/>
                <w:sz w:val="20"/>
                <w:szCs w:val="20"/>
              </w:rPr>
              <w:t>ZEMLJANI 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III</w:t>
            </w:r>
          </w:p>
        </w:tc>
        <w:tc>
          <w:tcPr>
            <w:tcW w:w="8298" w:type="dxa"/>
            <w:tcBorders>
              <w:top w:val="single" w:sz="4" w:space="0" w:color="auto"/>
              <w:left w:val="nil"/>
              <w:bottom w:val="single" w:sz="4" w:space="0" w:color="auto"/>
              <w:right w:val="single" w:sz="4" w:space="0" w:color="000000"/>
            </w:tcBorders>
            <w:shd w:val="clear" w:color="auto" w:fill="auto"/>
            <w:noWrap/>
            <w:vAlign w:val="center"/>
          </w:tcPr>
          <w:p w:rsidR="006A4F98" w:rsidRPr="00DE2762" w:rsidRDefault="006A4F98" w:rsidP="00A76216">
            <w:pPr>
              <w:spacing w:after="0" w:line="240" w:lineRule="auto"/>
              <w:rPr>
                <w:rFonts w:ascii="Arial" w:eastAsia="Times New Roman" w:hAnsi="Arial" w:cs="Arial"/>
                <w:b/>
                <w:iCs/>
                <w:sz w:val="20"/>
                <w:szCs w:val="20"/>
              </w:rPr>
            </w:pPr>
            <w:r w:rsidRPr="00DE2762">
              <w:rPr>
                <w:rFonts w:ascii="Arial" w:eastAsia="Times New Roman" w:hAnsi="Arial" w:cs="Arial"/>
                <w:b/>
                <w:iCs/>
                <w:sz w:val="20"/>
                <w:szCs w:val="20"/>
              </w:rPr>
              <w:t xml:space="preserve">BETONSKI </w:t>
            </w:r>
            <w:r>
              <w:rPr>
                <w:rFonts w:ascii="Arial" w:eastAsia="Times New Roman" w:hAnsi="Arial" w:cs="Arial"/>
                <w:b/>
                <w:iCs/>
                <w:sz w:val="20"/>
                <w:szCs w:val="20"/>
              </w:rPr>
              <w:t xml:space="preserve">I ARMIRANO-BETONSKI </w:t>
            </w:r>
            <w:r w:rsidRPr="00DE2762">
              <w:rPr>
                <w:rFonts w:ascii="Arial" w:eastAsia="Times New Roman" w:hAnsi="Arial" w:cs="Arial"/>
                <w:b/>
                <w:iCs/>
                <w:sz w:val="20"/>
                <w:szCs w:val="20"/>
              </w:rPr>
              <w:t>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IV</w:t>
            </w:r>
          </w:p>
        </w:tc>
        <w:tc>
          <w:tcPr>
            <w:tcW w:w="8298" w:type="dxa"/>
            <w:tcBorders>
              <w:top w:val="single" w:sz="4" w:space="0" w:color="auto"/>
              <w:left w:val="nil"/>
              <w:bottom w:val="single" w:sz="4" w:space="0" w:color="auto"/>
              <w:right w:val="single" w:sz="4" w:space="0" w:color="000000"/>
            </w:tcBorders>
            <w:shd w:val="clear" w:color="auto" w:fill="auto"/>
            <w:noWrap/>
            <w:vAlign w:val="center"/>
          </w:tcPr>
          <w:p w:rsidR="006A4F98" w:rsidRPr="00DE2762" w:rsidRDefault="006A4F98" w:rsidP="00A76216">
            <w:pPr>
              <w:spacing w:after="0" w:line="240" w:lineRule="auto"/>
              <w:rPr>
                <w:rFonts w:ascii="Arial" w:eastAsia="Times New Roman" w:hAnsi="Arial" w:cs="Arial"/>
                <w:b/>
                <w:iCs/>
                <w:sz w:val="20"/>
                <w:szCs w:val="20"/>
              </w:rPr>
            </w:pPr>
            <w:r>
              <w:rPr>
                <w:rFonts w:ascii="Arial" w:eastAsia="Times New Roman" w:hAnsi="Arial" w:cs="Arial"/>
                <w:b/>
                <w:iCs/>
                <w:sz w:val="20"/>
                <w:szCs w:val="20"/>
              </w:rPr>
              <w:t>INSTALATERSKI</w:t>
            </w:r>
            <w:r w:rsidRPr="00DE2762">
              <w:rPr>
                <w:rFonts w:ascii="Arial" w:eastAsia="Times New Roman" w:hAnsi="Arial" w:cs="Arial"/>
                <w:b/>
                <w:iCs/>
                <w:sz w:val="20"/>
                <w:szCs w:val="20"/>
              </w:rPr>
              <w:t xml:space="preserve"> 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V</w:t>
            </w:r>
          </w:p>
        </w:tc>
        <w:tc>
          <w:tcPr>
            <w:tcW w:w="8298" w:type="dxa"/>
            <w:tcBorders>
              <w:top w:val="single" w:sz="4" w:space="0" w:color="auto"/>
              <w:left w:val="nil"/>
              <w:bottom w:val="single" w:sz="4" w:space="0" w:color="auto"/>
              <w:right w:val="single" w:sz="4" w:space="0" w:color="000000"/>
            </w:tcBorders>
            <w:shd w:val="clear" w:color="auto" w:fill="auto"/>
            <w:noWrap/>
            <w:vAlign w:val="center"/>
          </w:tcPr>
          <w:p w:rsidR="006A4F98" w:rsidRPr="00DE2762" w:rsidRDefault="006A4F98" w:rsidP="00A76216">
            <w:pPr>
              <w:spacing w:after="0" w:line="240" w:lineRule="auto"/>
              <w:rPr>
                <w:rFonts w:ascii="Arial" w:eastAsia="Times New Roman" w:hAnsi="Arial" w:cs="Arial"/>
                <w:b/>
                <w:iCs/>
                <w:sz w:val="20"/>
                <w:szCs w:val="20"/>
              </w:rPr>
            </w:pPr>
            <w:r w:rsidRPr="00DE2762">
              <w:rPr>
                <w:rFonts w:ascii="Arial" w:eastAsia="Times New Roman" w:hAnsi="Arial" w:cs="Arial"/>
                <w:b/>
                <w:iCs/>
                <w:sz w:val="20"/>
                <w:szCs w:val="20"/>
              </w:rPr>
              <w:t>OSTALI RADOVI</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bl>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tbl>
      <w:tblPr>
        <w:tblW w:w="11985" w:type="dxa"/>
        <w:tblInd w:w="-856" w:type="dxa"/>
        <w:tblLayout w:type="fixed"/>
        <w:tblCellMar>
          <w:left w:w="57" w:type="dxa"/>
          <w:right w:w="57" w:type="dxa"/>
        </w:tblCellMar>
        <w:tblLook w:val="04A0" w:firstRow="1" w:lastRow="0" w:firstColumn="1" w:lastColumn="0" w:noHBand="0" w:noVBand="1"/>
      </w:tblPr>
      <w:tblGrid>
        <w:gridCol w:w="843"/>
        <w:gridCol w:w="918"/>
        <w:gridCol w:w="4390"/>
        <w:gridCol w:w="1773"/>
        <w:gridCol w:w="1263"/>
        <w:gridCol w:w="905"/>
        <w:gridCol w:w="471"/>
        <w:gridCol w:w="1283"/>
        <w:gridCol w:w="139"/>
      </w:tblGrid>
      <w:tr w:rsidR="006A4F98" w:rsidRPr="00A116A3" w:rsidTr="00A76216">
        <w:trPr>
          <w:gridAfter w:val="3"/>
          <w:wAfter w:w="1893" w:type="dxa"/>
          <w:cantSplit/>
          <w:trHeight w:val="581"/>
        </w:trPr>
        <w:tc>
          <w:tcPr>
            <w:tcW w:w="843"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A4F98" w:rsidRPr="00A116A3" w:rsidRDefault="006A4F98" w:rsidP="00A76216">
            <w:pPr>
              <w:spacing w:after="0" w:line="240" w:lineRule="auto"/>
              <w:jc w:val="center"/>
              <w:rPr>
                <w:rFonts w:ascii="Arial" w:hAnsi="Arial" w:cs="Arial"/>
                <w:b/>
                <w:bCs/>
              </w:rPr>
            </w:pPr>
            <w:r w:rsidRPr="00A116A3">
              <w:rPr>
                <w:rFonts w:ascii="Arial" w:hAnsi="Arial" w:cs="Arial"/>
                <w:b/>
                <w:bCs/>
              </w:rPr>
              <w:t>Redni broj</w:t>
            </w:r>
          </w:p>
        </w:tc>
        <w:tc>
          <w:tcPr>
            <w:tcW w:w="918" w:type="dxa"/>
            <w:tcBorders>
              <w:top w:val="single" w:sz="4" w:space="0" w:color="auto"/>
              <w:left w:val="nil"/>
              <w:bottom w:val="single" w:sz="4" w:space="0" w:color="auto"/>
              <w:right w:val="single" w:sz="4" w:space="0" w:color="auto"/>
            </w:tcBorders>
            <w:shd w:val="clear" w:color="000000" w:fill="C0C0C0"/>
            <w:vAlign w:val="center"/>
          </w:tcPr>
          <w:p w:rsidR="006A4F98" w:rsidRPr="00A116A3" w:rsidRDefault="006A4F98" w:rsidP="00A76216">
            <w:pPr>
              <w:spacing w:after="0" w:line="240" w:lineRule="auto"/>
              <w:jc w:val="center"/>
              <w:rPr>
                <w:rFonts w:ascii="Arial" w:hAnsi="Arial" w:cs="Arial"/>
                <w:b/>
                <w:bCs/>
              </w:rPr>
            </w:pPr>
            <w:r w:rsidRPr="00A116A3">
              <w:rPr>
                <w:rFonts w:ascii="Arial" w:hAnsi="Arial" w:cs="Arial"/>
                <w:b/>
                <w:bCs/>
                <w:lang w:val="it-IT"/>
              </w:rPr>
              <w:t>Opis predmeta</w:t>
            </w:r>
          </w:p>
        </w:tc>
        <w:tc>
          <w:tcPr>
            <w:tcW w:w="439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A4F98" w:rsidRPr="00A116A3" w:rsidRDefault="006A4F98" w:rsidP="00A76216">
            <w:pPr>
              <w:spacing w:after="0" w:line="240" w:lineRule="auto"/>
              <w:jc w:val="center"/>
              <w:rPr>
                <w:rFonts w:ascii="Arial" w:hAnsi="Arial" w:cs="Arial"/>
                <w:b/>
                <w:bCs/>
              </w:rPr>
            </w:pPr>
            <w:r w:rsidRPr="00A116A3">
              <w:rPr>
                <w:rFonts w:ascii="Arial" w:hAnsi="Arial" w:cs="Arial"/>
                <w:b/>
                <w:bCs/>
                <w:color w:val="000000"/>
                <w:lang w:eastAsia="sr-Latn-ME"/>
              </w:rPr>
              <w:t>Bitne karakteristike predmeta nabavke</w:t>
            </w:r>
            <w:r w:rsidRPr="00A116A3">
              <w:rPr>
                <w:rFonts w:ascii="Arial" w:hAnsi="Arial" w:cs="Arial"/>
                <w:b/>
              </w:rPr>
              <w:t xml:space="preserve"> u pogledu kvaliteta, dimenzija, oblika, bezbjednosti, performansi, označavanja, roka upotrebe i dr...</w:t>
            </w:r>
          </w:p>
        </w:tc>
        <w:tc>
          <w:tcPr>
            <w:tcW w:w="1773" w:type="dxa"/>
            <w:tcBorders>
              <w:top w:val="single" w:sz="4" w:space="0" w:color="auto"/>
              <w:left w:val="nil"/>
              <w:bottom w:val="single" w:sz="4" w:space="0" w:color="auto"/>
              <w:right w:val="single" w:sz="4" w:space="0" w:color="auto"/>
            </w:tcBorders>
            <w:shd w:val="clear" w:color="000000" w:fill="C0C0C0"/>
            <w:vAlign w:val="center"/>
            <w:hideMark/>
          </w:tcPr>
          <w:p w:rsidR="006A4F98" w:rsidRPr="00A116A3" w:rsidRDefault="006A4F98" w:rsidP="00A76216">
            <w:pPr>
              <w:spacing w:after="0" w:line="240" w:lineRule="auto"/>
              <w:jc w:val="center"/>
              <w:rPr>
                <w:rFonts w:ascii="Arial" w:hAnsi="Arial" w:cs="Arial"/>
                <w:b/>
                <w:bCs/>
              </w:rPr>
            </w:pPr>
            <w:r w:rsidRPr="00A116A3">
              <w:rPr>
                <w:rFonts w:ascii="Arial" w:hAnsi="Arial" w:cs="Arial"/>
                <w:b/>
                <w:bCs/>
              </w:rPr>
              <w:t>Jedinica mjere</w:t>
            </w:r>
          </w:p>
        </w:tc>
        <w:tc>
          <w:tcPr>
            <w:tcW w:w="2168" w:type="dxa"/>
            <w:gridSpan w:val="2"/>
            <w:tcBorders>
              <w:top w:val="single" w:sz="4" w:space="0" w:color="auto"/>
              <w:left w:val="nil"/>
              <w:bottom w:val="single" w:sz="4" w:space="0" w:color="auto"/>
              <w:right w:val="single" w:sz="4" w:space="0" w:color="auto"/>
            </w:tcBorders>
            <w:shd w:val="clear" w:color="000000" w:fill="C0C0C0"/>
            <w:vAlign w:val="center"/>
            <w:hideMark/>
          </w:tcPr>
          <w:p w:rsidR="006A4F98" w:rsidRPr="00A116A3" w:rsidRDefault="006A4F98" w:rsidP="00A76216">
            <w:pPr>
              <w:spacing w:after="0" w:line="240" w:lineRule="auto"/>
              <w:rPr>
                <w:rFonts w:ascii="Arial" w:hAnsi="Arial" w:cs="Arial"/>
                <w:b/>
                <w:bCs/>
              </w:rPr>
            </w:pPr>
            <w:r w:rsidRPr="00A116A3">
              <w:rPr>
                <w:rFonts w:ascii="Arial" w:hAnsi="Arial" w:cs="Arial"/>
                <w:b/>
                <w:bCs/>
              </w:rPr>
              <w:t>Količine</w:t>
            </w:r>
          </w:p>
        </w:tc>
      </w:tr>
      <w:tr w:rsidR="006A4F98" w:rsidRPr="00A116A3" w:rsidTr="00A76216">
        <w:trPr>
          <w:gridAfter w:val="3"/>
          <w:wAfter w:w="1893" w:type="dxa"/>
          <w:cantSplit/>
          <w:trHeight w:val="390"/>
        </w:trPr>
        <w:tc>
          <w:tcPr>
            <w:tcW w:w="10092"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A4F98" w:rsidRPr="00A116A3" w:rsidRDefault="006A4F98" w:rsidP="00A76216">
            <w:pPr>
              <w:pStyle w:val="ListParagraph"/>
              <w:numPr>
                <w:ilvl w:val="0"/>
                <w:numId w:val="15"/>
              </w:numPr>
              <w:spacing w:before="0" w:after="0" w:line="240" w:lineRule="auto"/>
              <w:ind w:left="0" w:firstLine="0"/>
              <w:contextualSpacing/>
              <w:jc w:val="center"/>
              <w:rPr>
                <w:rFonts w:ascii="Arial" w:hAnsi="Arial" w:cs="Arial"/>
                <w:b/>
                <w:bCs/>
                <w:sz w:val="28"/>
                <w:szCs w:val="28"/>
                <w:lang w:val="it-IT"/>
              </w:rPr>
            </w:pPr>
            <w:r>
              <w:rPr>
                <w:rFonts w:ascii="Arial" w:hAnsi="Arial" w:cs="Arial"/>
                <w:b/>
                <w:bCs/>
                <w:sz w:val="28"/>
                <w:szCs w:val="28"/>
                <w:lang w:val="it-IT"/>
              </w:rPr>
              <w:t>ELEKTRO DIO</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hideMark/>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1.</w:t>
            </w:r>
          </w:p>
        </w:tc>
        <w:tc>
          <w:tcPr>
            <w:tcW w:w="918" w:type="dxa"/>
            <w:tcBorders>
              <w:top w:val="nil"/>
              <w:left w:val="nil"/>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r w:rsidRPr="00A116A3">
              <w:rPr>
                <w:rFonts w:ascii="Arial" w:hAnsi="Arial" w:cs="Arial"/>
                <w:b/>
                <w:bCs/>
                <w:sz w:val="20"/>
                <w:szCs w:val="20"/>
              </w:rPr>
              <w:t xml:space="preserve">I </w:t>
            </w:r>
            <w:r w:rsidRPr="00A116A3">
              <w:rPr>
                <w:rFonts w:ascii="Arial" w:hAnsi="Arial" w:cs="Arial"/>
                <w:b/>
                <w:bCs/>
                <w:sz w:val="20"/>
                <w:szCs w:val="20"/>
                <w:lang w:val="sr-Latn-ME"/>
              </w:rPr>
              <w:t xml:space="preserve">GRAĐEVINSKI </w:t>
            </w:r>
            <w:r w:rsidRPr="00A116A3">
              <w:rPr>
                <w:rFonts w:ascii="Arial" w:hAnsi="Arial" w:cs="Arial"/>
                <w:b/>
                <w:bCs/>
                <w:sz w:val="20"/>
                <w:szCs w:val="20"/>
              </w:rPr>
              <w:t>RADOVI</w:t>
            </w:r>
          </w:p>
        </w:tc>
        <w:tc>
          <w:tcPr>
            <w:tcW w:w="4390" w:type="dxa"/>
            <w:tcBorders>
              <w:top w:val="nil"/>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Lociranje i iskop rupa za temelje stubova NN mreže, dubine 1,60 m,  u zemljištu IV i V kategorije </w:t>
            </w:r>
            <w:r w:rsidRPr="005F4D77">
              <w:rPr>
                <w:rFonts w:ascii="Times New Roman" w:hAnsi="Times New Roman" w:cs="Times New Roman"/>
                <w:sz w:val="24"/>
                <w:szCs w:val="24"/>
              </w:rPr>
              <w:tab/>
            </w:r>
            <w:r w:rsidRPr="005F4D77">
              <w:rPr>
                <w:rFonts w:ascii="Times New Roman" w:hAnsi="Times New Roman" w:cs="Times New Roman"/>
                <w:sz w:val="24"/>
                <w:szCs w:val="24"/>
              </w:rPr>
              <w:tab/>
            </w:r>
          </w:p>
        </w:tc>
        <w:tc>
          <w:tcPr>
            <w:tcW w:w="1773" w:type="dxa"/>
            <w:tcBorders>
              <w:top w:val="nil"/>
              <w:left w:val="nil"/>
              <w:bottom w:val="dashSmallGap"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p>
        </w:tc>
        <w:tc>
          <w:tcPr>
            <w:tcW w:w="2168" w:type="dxa"/>
            <w:gridSpan w:val="2"/>
            <w:tcBorders>
              <w:top w:val="nil"/>
              <w:left w:val="nil"/>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p>
          <w:p w:rsidR="006A4F98" w:rsidRPr="005F4D77" w:rsidRDefault="006A4F98" w:rsidP="00A76216">
            <w:pPr>
              <w:jc w:val="center"/>
              <w:rPr>
                <w:rFonts w:ascii="Times New Roman" w:hAnsi="Times New Roman" w:cs="Times New Roman"/>
                <w:sz w:val="24"/>
                <w:szCs w:val="24"/>
              </w:rPr>
            </w:pPr>
          </w:p>
        </w:tc>
      </w:tr>
      <w:tr w:rsidR="006A4F98" w:rsidRPr="005F4D77" w:rsidTr="00A76216">
        <w:trPr>
          <w:gridAfter w:val="3"/>
          <w:wAfter w:w="1893" w:type="dxa"/>
          <w:cantSplit/>
          <w:trHeight w:val="467"/>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1.1.</w:t>
            </w:r>
          </w:p>
        </w:tc>
        <w:tc>
          <w:tcPr>
            <w:tcW w:w="918" w:type="dxa"/>
            <w:tcBorders>
              <w:top w:val="nil"/>
              <w:left w:val="nil"/>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Za  ugaono</w:t>
            </w:r>
            <w:r>
              <w:rPr>
                <w:rFonts w:ascii="Times New Roman" w:hAnsi="Times New Roman" w:cs="Times New Roman"/>
                <w:sz w:val="24"/>
                <w:szCs w:val="24"/>
              </w:rPr>
              <w:t>-zatezne AB stubove U9/1.000</w:t>
            </w:r>
            <w:r>
              <w:rPr>
                <w:rFonts w:ascii="Times New Roman" w:hAnsi="Times New Roman" w:cs="Times New Roman"/>
                <w:sz w:val="24"/>
                <w:szCs w:val="24"/>
              </w:rPr>
              <w:tab/>
            </w:r>
          </w:p>
        </w:tc>
        <w:tc>
          <w:tcPr>
            <w:tcW w:w="1773" w:type="dxa"/>
            <w:tcBorders>
              <w:top w:val="dashSmallGap" w:sz="4" w:space="0" w:color="auto"/>
              <w:left w:val="nil"/>
              <w:bottom w:val="dashSmallGap"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nil"/>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3</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1.2.</w:t>
            </w:r>
          </w:p>
        </w:tc>
        <w:tc>
          <w:tcPr>
            <w:tcW w:w="918" w:type="dxa"/>
            <w:tcBorders>
              <w:top w:val="nil"/>
              <w:left w:val="nil"/>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dashSmallGap" w:sz="4" w:space="0" w:color="auto"/>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Za nosne AB stubove N9/315 </w:t>
            </w:r>
            <w:r w:rsidRPr="005F4D77">
              <w:rPr>
                <w:rFonts w:ascii="Times New Roman" w:hAnsi="Times New Roman" w:cs="Times New Roman"/>
                <w:sz w:val="24"/>
                <w:szCs w:val="24"/>
              </w:rPr>
              <w:tab/>
            </w:r>
            <w:r w:rsidRPr="005F4D77">
              <w:rPr>
                <w:rFonts w:ascii="Times New Roman" w:hAnsi="Times New Roman" w:cs="Times New Roman"/>
                <w:sz w:val="24"/>
                <w:szCs w:val="24"/>
              </w:rPr>
              <w:tab/>
            </w:r>
          </w:p>
        </w:tc>
        <w:tc>
          <w:tcPr>
            <w:tcW w:w="1773" w:type="dxa"/>
            <w:tcBorders>
              <w:top w:val="dashSmallGap" w:sz="4" w:space="0" w:color="auto"/>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nil"/>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5</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2.</w:t>
            </w:r>
          </w:p>
        </w:tc>
        <w:tc>
          <w:tcPr>
            <w:tcW w:w="918" w:type="dxa"/>
            <w:tcBorders>
              <w:top w:val="nil"/>
              <w:left w:val="nil"/>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Nabavka i spoljašnji transport ugaono-zateznih armirano-betonskih stubova U9/1.000</w:t>
            </w:r>
            <w:r w:rsidRPr="005F4D77">
              <w:rPr>
                <w:rFonts w:ascii="Times New Roman" w:hAnsi="Times New Roman" w:cs="Times New Roman"/>
                <w:sz w:val="24"/>
                <w:szCs w:val="24"/>
              </w:rPr>
              <w:tab/>
            </w:r>
            <w:r w:rsidRPr="005F4D77">
              <w:rPr>
                <w:rFonts w:ascii="Times New Roman" w:hAnsi="Times New Roman" w:cs="Times New Roman"/>
                <w:sz w:val="24"/>
                <w:szCs w:val="24"/>
              </w:rPr>
              <w:tab/>
            </w:r>
          </w:p>
        </w:tc>
        <w:tc>
          <w:tcPr>
            <w:tcW w:w="1773" w:type="dxa"/>
            <w:tcBorders>
              <w:top w:val="nil"/>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nil"/>
              <w:left w:val="nil"/>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3</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3.</w:t>
            </w:r>
          </w:p>
        </w:tc>
        <w:tc>
          <w:tcPr>
            <w:tcW w:w="918" w:type="dxa"/>
            <w:tcBorders>
              <w:top w:val="nil"/>
              <w:left w:val="nil"/>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Nabavka i spoljašnji transport nosnih armirano-betonskih stubova NU9/315</w:t>
            </w:r>
          </w:p>
        </w:tc>
        <w:tc>
          <w:tcPr>
            <w:tcW w:w="1773" w:type="dxa"/>
            <w:tcBorders>
              <w:top w:val="nil"/>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nil"/>
              <w:left w:val="nil"/>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5</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4.</w:t>
            </w:r>
          </w:p>
        </w:tc>
        <w:tc>
          <w:tcPr>
            <w:tcW w:w="918" w:type="dxa"/>
            <w:tcBorders>
              <w:top w:val="nil"/>
              <w:left w:val="nil"/>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Unutrašnji transport i podizanje ugaono-zateznih armirano-betonskih stubova U9/1.000 sa fundiranjem u betonskom temelju</w:t>
            </w:r>
            <w:r>
              <w:rPr>
                <w:rFonts w:ascii="Times New Roman" w:hAnsi="Times New Roman" w:cs="Times New Roman"/>
                <w:sz w:val="24"/>
                <w:szCs w:val="24"/>
              </w:rPr>
              <w:t xml:space="preserve"> betonom</w:t>
            </w:r>
            <w:r w:rsidRPr="005F4D77">
              <w:rPr>
                <w:rFonts w:ascii="Times New Roman" w:hAnsi="Times New Roman" w:cs="Times New Roman"/>
                <w:sz w:val="24"/>
                <w:szCs w:val="24"/>
              </w:rPr>
              <w:t xml:space="preserve"> MB </w:t>
            </w:r>
            <w:r>
              <w:rPr>
                <w:rFonts w:ascii="Times New Roman" w:hAnsi="Times New Roman" w:cs="Times New Roman"/>
                <w:sz w:val="24"/>
                <w:szCs w:val="24"/>
              </w:rPr>
              <w:t>20</w:t>
            </w:r>
          </w:p>
        </w:tc>
        <w:tc>
          <w:tcPr>
            <w:tcW w:w="1773" w:type="dxa"/>
            <w:tcBorders>
              <w:top w:val="nil"/>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nil"/>
              <w:left w:val="nil"/>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3</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5.</w:t>
            </w:r>
          </w:p>
        </w:tc>
        <w:tc>
          <w:tcPr>
            <w:tcW w:w="918" w:type="dxa"/>
            <w:tcBorders>
              <w:top w:val="nil"/>
              <w:left w:val="nil"/>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Unutrašnji transport i podizanje nosnih armirano-betonskih stubova N9/315 sa fundiranjem lomljenim kamenom</w:t>
            </w:r>
          </w:p>
        </w:tc>
        <w:tc>
          <w:tcPr>
            <w:tcW w:w="1773" w:type="dxa"/>
            <w:tcBorders>
              <w:top w:val="nil"/>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nil"/>
              <w:left w:val="nil"/>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5</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6.</w:t>
            </w:r>
          </w:p>
        </w:tc>
        <w:tc>
          <w:tcPr>
            <w:tcW w:w="918" w:type="dxa"/>
            <w:vMerge w:val="restart"/>
            <w:tcBorders>
              <w:top w:val="nil"/>
              <w:left w:val="nil"/>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Mašinski </w:t>
            </w:r>
            <w:r>
              <w:rPr>
                <w:rFonts w:ascii="Times New Roman" w:hAnsi="Times New Roman" w:cs="Times New Roman"/>
                <w:sz w:val="24"/>
                <w:szCs w:val="24"/>
              </w:rPr>
              <w:t>i</w:t>
            </w:r>
            <w:r w:rsidRPr="005F4D77">
              <w:rPr>
                <w:rFonts w:ascii="Times New Roman" w:hAnsi="Times New Roman" w:cs="Times New Roman"/>
                <w:sz w:val="24"/>
                <w:szCs w:val="24"/>
              </w:rPr>
              <w:t>skop i zatrpavanje kablovskog rova, dužine 32 m, dubine 0,50 m i širine 0,40 m u zemljištu prosječni III i IV (40 x 0,6 x 0,4 = 9,6)</w:t>
            </w:r>
          </w:p>
        </w:tc>
        <w:tc>
          <w:tcPr>
            <w:tcW w:w="1773" w:type="dxa"/>
            <w:tcBorders>
              <w:top w:val="nil"/>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m3</w:t>
            </w:r>
          </w:p>
        </w:tc>
        <w:tc>
          <w:tcPr>
            <w:tcW w:w="2168" w:type="dxa"/>
            <w:gridSpan w:val="2"/>
            <w:tcBorders>
              <w:top w:val="nil"/>
              <w:left w:val="nil"/>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9,6</w:t>
            </w:r>
            <w:r>
              <w:rPr>
                <w:rFonts w:ascii="Times New Roman" w:hAnsi="Times New Roman" w:cs="Times New Roman"/>
                <w:sz w:val="24"/>
                <w:szCs w:val="24"/>
              </w:rPr>
              <w:t>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7.</w:t>
            </w:r>
          </w:p>
        </w:tc>
        <w:tc>
          <w:tcPr>
            <w:tcW w:w="918" w:type="dxa"/>
            <w:vMerge/>
            <w:tcBorders>
              <w:left w:val="nil"/>
              <w:right w:val="single" w:sz="4" w:space="0" w:color="auto"/>
            </w:tcBorders>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Isporuka i ugradnja u kablovski rov od posljednjeg stu</w:t>
            </w:r>
            <w:r>
              <w:rPr>
                <w:rFonts w:ascii="Times New Roman" w:hAnsi="Times New Roman" w:cs="Times New Roman"/>
                <w:sz w:val="24"/>
                <w:szCs w:val="24"/>
              </w:rPr>
              <w:t>ba (broj 8) do GRO dvoslojne re</w:t>
            </w:r>
            <w:r w:rsidRPr="005F4D77">
              <w:rPr>
                <w:rFonts w:ascii="Times New Roman" w:hAnsi="Times New Roman" w:cs="Times New Roman"/>
                <w:sz w:val="24"/>
                <w:szCs w:val="24"/>
              </w:rPr>
              <w:t xml:space="preserve">braste cijevi PEHD </w:t>
            </w:r>
            <w:r w:rsidRPr="00C24FD6">
              <w:rPr>
                <w:rFonts w:ascii="Arial" w:hAnsi="Arial" w:cs="Arial" w:hint="eastAsia"/>
                <w:bCs/>
                <w:sz w:val="20"/>
                <w:szCs w:val="20"/>
                <w:lang w:val="sr-Latn-ME"/>
              </w:rPr>
              <w:t>Ø</w:t>
            </w:r>
            <w:r w:rsidRPr="005F4D77">
              <w:rPr>
                <w:rFonts w:ascii="Times New Roman" w:hAnsi="Times New Roman" w:cs="Times New Roman"/>
                <w:sz w:val="24"/>
                <w:szCs w:val="24"/>
              </w:rPr>
              <w:t xml:space="preserve"> 50/40 mm</w:t>
            </w:r>
          </w:p>
        </w:tc>
        <w:tc>
          <w:tcPr>
            <w:tcW w:w="1773" w:type="dxa"/>
            <w:tcBorders>
              <w:top w:val="nil"/>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m</w:t>
            </w:r>
          </w:p>
        </w:tc>
        <w:tc>
          <w:tcPr>
            <w:tcW w:w="2168" w:type="dxa"/>
            <w:gridSpan w:val="2"/>
            <w:tcBorders>
              <w:top w:val="nil"/>
              <w:left w:val="nil"/>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10</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nil"/>
              <w:left w:val="single" w:sz="4" w:space="0" w:color="auto"/>
              <w:bottom w:val="dashSmallGap"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8.</w:t>
            </w:r>
          </w:p>
        </w:tc>
        <w:tc>
          <w:tcPr>
            <w:tcW w:w="918" w:type="dxa"/>
            <w:vMerge/>
            <w:tcBorders>
              <w:left w:val="single" w:sz="4" w:space="0" w:color="auto"/>
              <w:bottom w:val="dashSmallGap" w:sz="4" w:space="0" w:color="auto"/>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8F184A">
              <w:rPr>
                <w:rFonts w:ascii="Times New Roman" w:hAnsi="Times New Roman" w:cs="Times New Roman"/>
                <w:sz w:val="24"/>
                <w:szCs w:val="24"/>
              </w:rPr>
              <w:t xml:space="preserve">Nabavka i ugradnja uz stub NN mreže od PMO do u zemlju i od GRO do u zemlju cijevi za zaštitu kabla od mehaničkih oštećenja tip PE </w:t>
            </w:r>
            <w:r w:rsidRPr="008F184A">
              <w:rPr>
                <w:rFonts w:ascii="Times New Roman" w:hAnsi="Times New Roman" w:cs="Times New Roman"/>
                <w:bCs/>
                <w:sz w:val="24"/>
                <w:szCs w:val="24"/>
                <w:lang w:val="sr-Latn-ME"/>
              </w:rPr>
              <w:t>Ø</w:t>
            </w:r>
            <w:r w:rsidRPr="008F184A">
              <w:rPr>
                <w:rFonts w:ascii="Times New Roman" w:hAnsi="Times New Roman" w:cs="Times New Roman"/>
                <w:sz w:val="24"/>
                <w:szCs w:val="24"/>
              </w:rPr>
              <w:t xml:space="preserve"> 38/32 mm, l = 2 m</w:t>
            </w:r>
            <w:r w:rsidRPr="005F4D77">
              <w:rPr>
                <w:rFonts w:ascii="Times New Roman" w:hAnsi="Times New Roman" w:cs="Times New Roman"/>
                <w:sz w:val="24"/>
                <w:szCs w:val="24"/>
              </w:rPr>
              <w:t>.</w:t>
            </w:r>
          </w:p>
        </w:tc>
        <w:tc>
          <w:tcPr>
            <w:tcW w:w="1773" w:type="dxa"/>
            <w:tcBorders>
              <w:top w:val="nil"/>
              <w:left w:val="nil"/>
              <w:bottom w:val="dashSmallGap"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nil"/>
              <w:left w:val="nil"/>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2</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single" w:sz="4" w:space="0" w:color="auto"/>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9.</w:t>
            </w:r>
          </w:p>
        </w:tc>
        <w:tc>
          <w:tcPr>
            <w:tcW w:w="918" w:type="dxa"/>
            <w:vMerge w:val="restart"/>
            <w:tcBorders>
              <w:top w:val="single" w:sz="4" w:space="0" w:color="auto"/>
              <w:left w:val="single" w:sz="4" w:space="0" w:color="auto"/>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6A4F98" w:rsidRPr="008F184A" w:rsidRDefault="006A4F98" w:rsidP="00A76216">
            <w:pPr>
              <w:rPr>
                <w:rFonts w:ascii="Times New Roman" w:hAnsi="Times New Roman" w:cs="Times New Roman"/>
                <w:sz w:val="24"/>
                <w:szCs w:val="24"/>
              </w:rPr>
            </w:pPr>
            <w:r w:rsidRPr="008F184A">
              <w:rPr>
                <w:rFonts w:ascii="Times New Roman" w:hAnsi="Times New Roman" w:cs="Times New Roman"/>
                <w:sz w:val="24"/>
                <w:szCs w:val="24"/>
              </w:rPr>
              <w:t xml:space="preserve">Nabavka i ugradnja u kablovski rov i uz stub NN mreže trake Fe/Zn 25x4 mm, za uzemljenje katodnih odvodnika prenapona i instalacije objekta. Traku povezati na čeličnu armaturu AB objekta, na kojim je montiran MRB (mjerno regulacioni blok). </w:t>
            </w:r>
          </w:p>
        </w:tc>
        <w:tc>
          <w:tcPr>
            <w:tcW w:w="1773" w:type="dxa"/>
            <w:tcBorders>
              <w:top w:val="single" w:sz="4" w:space="0" w:color="auto"/>
              <w:left w:val="nil"/>
              <w:bottom w:val="single" w:sz="4" w:space="0" w:color="auto"/>
              <w:right w:val="single" w:sz="4" w:space="0" w:color="auto"/>
            </w:tcBorders>
            <w:shd w:val="clear" w:color="auto" w:fill="auto"/>
            <w:noWrap/>
            <w:vAlign w:val="center"/>
          </w:tcPr>
          <w:p w:rsidR="006A4F98" w:rsidRPr="008F184A" w:rsidRDefault="006A4F98" w:rsidP="00A76216">
            <w:pPr>
              <w:jc w:val="center"/>
              <w:rPr>
                <w:rFonts w:ascii="Times New Roman" w:hAnsi="Times New Roman" w:cs="Times New Roman"/>
                <w:sz w:val="24"/>
                <w:szCs w:val="24"/>
              </w:rPr>
            </w:pPr>
            <w:r w:rsidRPr="008F184A">
              <w:rPr>
                <w:rFonts w:ascii="Times New Roman" w:hAnsi="Times New Roman" w:cs="Times New Roman"/>
                <w:sz w:val="24"/>
                <w:szCs w:val="24"/>
              </w:rPr>
              <w:t>m</w:t>
            </w:r>
          </w:p>
        </w:tc>
        <w:tc>
          <w:tcPr>
            <w:tcW w:w="2168" w:type="dxa"/>
            <w:gridSpan w:val="2"/>
            <w:tcBorders>
              <w:top w:val="single" w:sz="4" w:space="0" w:color="auto"/>
              <w:left w:val="nil"/>
              <w:bottom w:val="single" w:sz="4" w:space="0" w:color="auto"/>
              <w:right w:val="single" w:sz="4" w:space="0" w:color="auto"/>
            </w:tcBorders>
            <w:shd w:val="clear" w:color="auto" w:fill="auto"/>
            <w:vAlign w:val="center"/>
          </w:tcPr>
          <w:p w:rsidR="006A4F98" w:rsidRPr="008F184A" w:rsidRDefault="006A4F98" w:rsidP="00A76216">
            <w:pPr>
              <w:jc w:val="center"/>
              <w:rPr>
                <w:rFonts w:ascii="Times New Roman" w:hAnsi="Times New Roman" w:cs="Times New Roman"/>
                <w:sz w:val="24"/>
                <w:szCs w:val="24"/>
              </w:rPr>
            </w:pPr>
            <w:r w:rsidRPr="008F184A">
              <w:rPr>
                <w:rFonts w:ascii="Times New Roman" w:hAnsi="Times New Roman" w:cs="Times New Roman"/>
                <w:sz w:val="24"/>
                <w:szCs w:val="24"/>
              </w:rPr>
              <w:t>40,00</w:t>
            </w:r>
          </w:p>
        </w:tc>
      </w:tr>
      <w:tr w:rsidR="006A4F98" w:rsidRPr="005F4D77" w:rsidTr="00A76216">
        <w:trPr>
          <w:gridAfter w:val="3"/>
          <w:wAfter w:w="1893" w:type="dxa"/>
          <w:cantSplit/>
          <w:trHeight w:val="284"/>
        </w:trPr>
        <w:tc>
          <w:tcPr>
            <w:tcW w:w="843" w:type="dxa"/>
            <w:tcBorders>
              <w:top w:val="single" w:sz="4" w:space="0" w:color="auto"/>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10.</w:t>
            </w:r>
          </w:p>
        </w:tc>
        <w:tc>
          <w:tcPr>
            <w:tcW w:w="918" w:type="dxa"/>
            <w:vMerge/>
            <w:tcBorders>
              <w:left w:val="single" w:sz="4" w:space="0" w:color="auto"/>
              <w:right w:val="single" w:sz="4" w:space="0" w:color="auto"/>
            </w:tcBorders>
            <w:textDirection w:val="btLr"/>
            <w:vAlign w:val="center"/>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6A4F98" w:rsidRPr="008F184A" w:rsidRDefault="006A4F98" w:rsidP="00A76216">
            <w:pPr>
              <w:rPr>
                <w:rFonts w:ascii="Times New Roman" w:hAnsi="Times New Roman" w:cs="Times New Roman"/>
                <w:sz w:val="24"/>
                <w:szCs w:val="24"/>
              </w:rPr>
            </w:pPr>
            <w:r w:rsidRPr="008F184A">
              <w:rPr>
                <w:rFonts w:ascii="Times New Roman" w:hAnsi="Times New Roman" w:cs="Times New Roman"/>
                <w:sz w:val="24"/>
                <w:szCs w:val="24"/>
              </w:rPr>
              <w:t xml:space="preserve">Nabavka i polaganje u kablovski rov kamenog agregata 0 - 4 mm. Agregat se polaže u dva sloja od po 10 cm; jedan prije, a drugi poslije polaganja u rov cijevi  PEHD </w:t>
            </w:r>
            <w:r w:rsidRPr="008F184A">
              <w:rPr>
                <w:rFonts w:ascii="Arial" w:hAnsi="Arial" w:cs="Arial" w:hint="eastAsia"/>
                <w:bCs/>
                <w:sz w:val="24"/>
                <w:szCs w:val="24"/>
                <w:lang w:val="sr-Latn-ME"/>
              </w:rPr>
              <w:t>Ø</w:t>
            </w:r>
            <w:r w:rsidRPr="008F184A">
              <w:rPr>
                <w:rFonts w:ascii="Times New Roman" w:hAnsi="Times New Roman" w:cs="Times New Roman"/>
                <w:sz w:val="24"/>
                <w:szCs w:val="24"/>
              </w:rPr>
              <w:t xml:space="preserve"> 50/40 mm.</w:t>
            </w:r>
          </w:p>
        </w:tc>
        <w:tc>
          <w:tcPr>
            <w:tcW w:w="1773" w:type="dxa"/>
            <w:tcBorders>
              <w:top w:val="single" w:sz="4" w:space="0" w:color="auto"/>
              <w:left w:val="nil"/>
              <w:bottom w:val="single" w:sz="4" w:space="0" w:color="auto"/>
              <w:right w:val="single" w:sz="4" w:space="0" w:color="auto"/>
            </w:tcBorders>
            <w:shd w:val="clear" w:color="auto" w:fill="auto"/>
            <w:noWrap/>
            <w:vAlign w:val="center"/>
          </w:tcPr>
          <w:p w:rsidR="006A4F98" w:rsidRPr="008F184A" w:rsidRDefault="006A4F98" w:rsidP="00A76216">
            <w:pPr>
              <w:jc w:val="center"/>
              <w:rPr>
                <w:rFonts w:ascii="Times New Roman" w:hAnsi="Times New Roman" w:cs="Times New Roman"/>
                <w:sz w:val="24"/>
                <w:szCs w:val="24"/>
              </w:rPr>
            </w:pPr>
            <w:r w:rsidRPr="008F184A">
              <w:rPr>
                <w:rFonts w:ascii="Times New Roman" w:hAnsi="Times New Roman" w:cs="Times New Roman"/>
                <w:sz w:val="24"/>
                <w:szCs w:val="24"/>
              </w:rPr>
              <w:t>m</w:t>
            </w:r>
            <w:r w:rsidRPr="008F184A">
              <w:rPr>
                <w:rFonts w:ascii="Times New Roman" w:hAnsi="Times New Roman" w:cs="Times New Roman"/>
                <w:sz w:val="24"/>
                <w:szCs w:val="24"/>
                <w:vertAlign w:val="superscript"/>
              </w:rPr>
              <w:t>3</w:t>
            </w:r>
          </w:p>
        </w:tc>
        <w:tc>
          <w:tcPr>
            <w:tcW w:w="2168" w:type="dxa"/>
            <w:gridSpan w:val="2"/>
            <w:tcBorders>
              <w:top w:val="single" w:sz="4" w:space="0" w:color="auto"/>
              <w:left w:val="nil"/>
              <w:bottom w:val="single" w:sz="4" w:space="0" w:color="auto"/>
              <w:right w:val="single" w:sz="4" w:space="0" w:color="auto"/>
            </w:tcBorders>
            <w:shd w:val="clear" w:color="auto" w:fill="auto"/>
            <w:vAlign w:val="center"/>
          </w:tcPr>
          <w:p w:rsidR="006A4F98" w:rsidRPr="008F184A" w:rsidRDefault="006A4F98" w:rsidP="00A76216">
            <w:pPr>
              <w:jc w:val="center"/>
              <w:rPr>
                <w:rFonts w:ascii="Times New Roman" w:hAnsi="Times New Roman" w:cs="Times New Roman"/>
                <w:sz w:val="24"/>
                <w:szCs w:val="24"/>
              </w:rPr>
            </w:pPr>
            <w:r w:rsidRPr="008F184A">
              <w:rPr>
                <w:rFonts w:ascii="Times New Roman" w:hAnsi="Times New Roman" w:cs="Times New Roman"/>
                <w:sz w:val="24"/>
                <w:szCs w:val="24"/>
              </w:rPr>
              <w:t>0,80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11.</w:t>
            </w:r>
          </w:p>
        </w:tc>
        <w:tc>
          <w:tcPr>
            <w:tcW w:w="918" w:type="dxa"/>
            <w:tcBorders>
              <w:left w:val="single" w:sz="4" w:space="0" w:color="auto"/>
              <w:right w:val="single" w:sz="4" w:space="0" w:color="auto"/>
            </w:tcBorders>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Nabavka i polaganje u kablovski rov na 25 cm ispod površine zemlje crvene POZOR trake.</w:t>
            </w:r>
          </w:p>
        </w:tc>
        <w:tc>
          <w:tcPr>
            <w:tcW w:w="1773" w:type="dxa"/>
            <w:tcBorders>
              <w:top w:val="nil"/>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m</w:t>
            </w:r>
          </w:p>
        </w:tc>
        <w:tc>
          <w:tcPr>
            <w:tcW w:w="2168" w:type="dxa"/>
            <w:gridSpan w:val="2"/>
            <w:tcBorders>
              <w:top w:val="nil"/>
              <w:left w:val="nil"/>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10</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12.</w:t>
            </w:r>
          </w:p>
        </w:tc>
        <w:tc>
          <w:tcPr>
            <w:tcW w:w="918" w:type="dxa"/>
            <w:tcBorders>
              <w:left w:val="single" w:sz="4" w:space="0" w:color="auto"/>
              <w:right w:val="single" w:sz="4" w:space="0" w:color="auto"/>
            </w:tcBorders>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Geodetsko snimanje trase niskonaponskog voda</w:t>
            </w:r>
          </w:p>
        </w:tc>
        <w:tc>
          <w:tcPr>
            <w:tcW w:w="1773" w:type="dxa"/>
            <w:tcBorders>
              <w:top w:val="nil"/>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Paušalno</w:t>
            </w:r>
          </w:p>
        </w:tc>
        <w:tc>
          <w:tcPr>
            <w:tcW w:w="2168" w:type="dxa"/>
            <w:gridSpan w:val="2"/>
            <w:tcBorders>
              <w:top w:val="nil"/>
              <w:left w:val="nil"/>
              <w:bottom w:val="single" w:sz="4" w:space="0" w:color="auto"/>
              <w:right w:val="single" w:sz="4" w:space="0" w:color="auto"/>
            </w:tcBorders>
            <w:shd w:val="clear" w:color="auto" w:fill="auto"/>
            <w:vAlign w:val="center"/>
          </w:tcPr>
          <w:p w:rsidR="006A4F98" w:rsidRPr="005F4D77" w:rsidRDefault="006A4F98" w:rsidP="00A76216">
            <w:pPr>
              <w:ind w:left="768"/>
              <w:jc w:val="center"/>
              <w:rPr>
                <w:rFonts w:ascii="Times New Roman" w:hAnsi="Times New Roman" w:cs="Times New Roman"/>
                <w:sz w:val="24"/>
                <w:szCs w:val="24"/>
              </w:rPr>
            </w:pPr>
            <w:r w:rsidRPr="005F4D77">
              <w:rPr>
                <w:rFonts w:ascii="Times New Roman" w:hAnsi="Times New Roman" w:cs="Times New Roman"/>
                <w:sz w:val="24"/>
                <w:szCs w:val="24"/>
              </w:rPr>
              <w:t>1</w:t>
            </w:r>
            <w:r>
              <w:rPr>
                <w:rFonts w:ascii="Times New Roman" w:hAnsi="Times New Roman" w:cs="Times New Roman"/>
                <w:sz w:val="24"/>
                <w:szCs w:val="24"/>
              </w:rPr>
              <w:t>,00</w:t>
            </w:r>
          </w:p>
        </w:tc>
      </w:tr>
      <w:tr w:rsidR="006A4F98" w:rsidRPr="005F4D77" w:rsidTr="00A76216">
        <w:trPr>
          <w:gridAfter w:val="3"/>
          <w:wAfter w:w="1893" w:type="dxa"/>
          <w:cantSplit/>
          <w:trHeight w:val="284"/>
        </w:trPr>
        <w:tc>
          <w:tcPr>
            <w:tcW w:w="843" w:type="dxa"/>
            <w:tcBorders>
              <w:top w:val="nil"/>
              <w:left w:val="single" w:sz="4" w:space="0" w:color="auto"/>
              <w:bottom w:val="single" w:sz="4" w:space="0" w:color="auto"/>
              <w:right w:val="single" w:sz="4" w:space="0" w:color="auto"/>
            </w:tcBorders>
            <w:shd w:val="clear" w:color="000000" w:fill="BFBFBF"/>
            <w:vAlign w:val="center"/>
          </w:tcPr>
          <w:p w:rsidR="006A4F98" w:rsidRPr="00A116A3" w:rsidRDefault="006A4F98" w:rsidP="00A76216">
            <w:pPr>
              <w:spacing w:after="0" w:line="240" w:lineRule="auto"/>
              <w:jc w:val="center"/>
              <w:rPr>
                <w:rFonts w:ascii="Arial" w:hAnsi="Arial" w:cs="Arial"/>
                <w:b/>
                <w:sz w:val="20"/>
                <w:szCs w:val="20"/>
              </w:rPr>
            </w:pPr>
            <w:r w:rsidRPr="00A116A3">
              <w:rPr>
                <w:rFonts w:ascii="Arial" w:hAnsi="Arial" w:cs="Arial"/>
                <w:b/>
                <w:sz w:val="20"/>
                <w:szCs w:val="20"/>
              </w:rPr>
              <w:t>13.</w:t>
            </w:r>
          </w:p>
        </w:tc>
        <w:tc>
          <w:tcPr>
            <w:tcW w:w="918" w:type="dxa"/>
            <w:tcBorders>
              <w:left w:val="single" w:sz="4" w:space="0" w:color="auto"/>
              <w:bottom w:val="single" w:sz="4" w:space="0" w:color="auto"/>
              <w:right w:val="single" w:sz="4" w:space="0" w:color="auto"/>
            </w:tcBorders>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nil"/>
              <w:left w:val="single" w:sz="4" w:space="0" w:color="auto"/>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Pripremno završni građevinski radovi</w:t>
            </w:r>
          </w:p>
        </w:tc>
        <w:tc>
          <w:tcPr>
            <w:tcW w:w="1773" w:type="dxa"/>
            <w:tcBorders>
              <w:top w:val="nil"/>
              <w:left w:val="nil"/>
              <w:bottom w:val="single" w:sz="4" w:space="0" w:color="auto"/>
              <w:right w:val="single" w:sz="4" w:space="0" w:color="auto"/>
            </w:tcBorders>
            <w:shd w:val="clear" w:color="auto" w:fill="auto"/>
            <w:noWrap/>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Paušalno</w:t>
            </w:r>
          </w:p>
        </w:tc>
        <w:tc>
          <w:tcPr>
            <w:tcW w:w="2168" w:type="dxa"/>
            <w:gridSpan w:val="2"/>
            <w:tcBorders>
              <w:top w:val="nil"/>
              <w:left w:val="nil"/>
              <w:bottom w:val="single" w:sz="4" w:space="0" w:color="auto"/>
              <w:right w:val="single" w:sz="4" w:space="0" w:color="auto"/>
            </w:tcBorders>
            <w:shd w:val="clear" w:color="auto" w:fill="auto"/>
            <w:vAlign w:val="center"/>
          </w:tcPr>
          <w:p w:rsidR="006A4F98" w:rsidRPr="005F4D77" w:rsidRDefault="006A4F98" w:rsidP="00A76216">
            <w:pPr>
              <w:ind w:left="798"/>
              <w:jc w:val="center"/>
              <w:rPr>
                <w:rFonts w:ascii="Times New Roman" w:hAnsi="Times New Roman" w:cs="Times New Roman"/>
                <w:sz w:val="24"/>
                <w:szCs w:val="24"/>
              </w:rPr>
            </w:pPr>
            <w:r w:rsidRPr="005F4D77">
              <w:rPr>
                <w:rFonts w:ascii="Times New Roman" w:hAnsi="Times New Roman" w:cs="Times New Roman"/>
                <w:sz w:val="24"/>
                <w:szCs w:val="24"/>
              </w:rPr>
              <w:t>1</w:t>
            </w:r>
            <w:r>
              <w:rPr>
                <w:rFonts w:ascii="Times New Roman" w:hAnsi="Times New Roman" w:cs="Times New Roman"/>
                <w:sz w:val="24"/>
                <w:szCs w:val="24"/>
              </w:rPr>
              <w:t>,00</w:t>
            </w:r>
          </w:p>
        </w:tc>
      </w:tr>
      <w:tr w:rsidR="006A4F98" w:rsidRPr="00A116A3" w:rsidTr="00A76216">
        <w:trPr>
          <w:cantSplit/>
          <w:trHeight w:val="19"/>
        </w:trPr>
        <w:tc>
          <w:tcPr>
            <w:tcW w:w="843" w:type="dxa"/>
            <w:tcBorders>
              <w:top w:val="single" w:sz="4" w:space="0" w:color="auto"/>
              <w:left w:val="single" w:sz="4" w:space="0" w:color="auto"/>
              <w:bottom w:val="single" w:sz="4" w:space="0" w:color="auto"/>
              <w:right w:val="nil"/>
            </w:tcBorders>
            <w:shd w:val="clear" w:color="auto" w:fill="auto"/>
            <w:vAlign w:val="center"/>
            <w:hideMark/>
          </w:tcPr>
          <w:p w:rsidR="006A4F98" w:rsidRPr="00A116A3" w:rsidRDefault="006A4F98" w:rsidP="00A76216">
            <w:pPr>
              <w:spacing w:after="0" w:line="240" w:lineRule="auto"/>
              <w:rPr>
                <w:rFonts w:ascii="Arial" w:hAnsi="Arial" w:cs="Arial"/>
                <w:b/>
                <w:bCs/>
                <w:sz w:val="20"/>
                <w:szCs w:val="20"/>
              </w:rPr>
            </w:pPr>
          </w:p>
          <w:p w:rsidR="006A4F98" w:rsidRPr="00A116A3" w:rsidRDefault="006A4F98" w:rsidP="00A76216">
            <w:pPr>
              <w:spacing w:after="0" w:line="240" w:lineRule="auto"/>
              <w:rPr>
                <w:rFonts w:ascii="Arial" w:hAnsi="Arial" w:cs="Arial"/>
                <w:b/>
                <w:bCs/>
                <w:sz w:val="20"/>
                <w:szCs w:val="20"/>
              </w:rPr>
            </w:pPr>
            <w:r w:rsidRPr="00A116A3">
              <w:rPr>
                <w:rFonts w:ascii="Arial" w:hAnsi="Arial" w:cs="Arial"/>
                <w:b/>
                <w:bCs/>
                <w:sz w:val="20"/>
                <w:szCs w:val="20"/>
              </w:rPr>
              <w:t> </w:t>
            </w:r>
          </w:p>
        </w:tc>
        <w:tc>
          <w:tcPr>
            <w:tcW w:w="918" w:type="dxa"/>
            <w:tcBorders>
              <w:top w:val="single" w:sz="4" w:space="0" w:color="auto"/>
              <w:left w:val="single" w:sz="4" w:space="0" w:color="auto"/>
              <w:bottom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nil"/>
              <w:left w:val="nil"/>
              <w:bottom w:val="single" w:sz="4" w:space="0" w:color="auto"/>
            </w:tcBorders>
            <w:shd w:val="clear" w:color="auto" w:fill="auto"/>
            <w:vAlign w:val="center"/>
            <w:hideMark/>
          </w:tcPr>
          <w:p w:rsidR="006A4F98" w:rsidRPr="005F4D77" w:rsidRDefault="006A4F98" w:rsidP="00A76216">
            <w:pPr>
              <w:spacing w:after="0" w:line="240" w:lineRule="auto"/>
              <w:rPr>
                <w:rFonts w:ascii="Times New Roman" w:hAnsi="Times New Roman" w:cs="Times New Roman"/>
                <w:b/>
                <w:sz w:val="24"/>
                <w:szCs w:val="24"/>
              </w:rPr>
            </w:pPr>
            <w:r w:rsidRPr="005F4D77">
              <w:rPr>
                <w:rFonts w:ascii="Times New Roman" w:hAnsi="Times New Roman" w:cs="Times New Roman"/>
                <w:b/>
                <w:sz w:val="24"/>
                <w:szCs w:val="24"/>
              </w:rPr>
              <w:t>Ukupno građevinski radovi</w:t>
            </w:r>
          </w:p>
          <w:p w:rsidR="006A4F98" w:rsidRPr="005F4D77" w:rsidRDefault="006A4F98" w:rsidP="00A76216">
            <w:pPr>
              <w:spacing w:after="0" w:line="240" w:lineRule="auto"/>
              <w:rPr>
                <w:rFonts w:ascii="Times New Roman" w:hAnsi="Times New Roman" w:cs="Times New Roman"/>
                <w:b/>
                <w:sz w:val="24"/>
                <w:szCs w:val="24"/>
              </w:rPr>
            </w:pPr>
          </w:p>
          <w:p w:rsidR="006A4F98" w:rsidRPr="005F4D77" w:rsidRDefault="006A4F98" w:rsidP="00A76216">
            <w:pPr>
              <w:spacing w:after="0" w:line="240" w:lineRule="auto"/>
              <w:rPr>
                <w:rFonts w:ascii="Times New Roman" w:hAnsi="Times New Roman" w:cs="Times New Roman"/>
                <w:b/>
                <w:sz w:val="24"/>
                <w:szCs w:val="24"/>
              </w:rPr>
            </w:pPr>
          </w:p>
          <w:p w:rsidR="006A4F98" w:rsidRPr="005F4D77" w:rsidRDefault="006A4F98" w:rsidP="00A76216">
            <w:pPr>
              <w:spacing w:after="0" w:line="240" w:lineRule="auto"/>
              <w:rPr>
                <w:rFonts w:ascii="Times New Roman" w:hAnsi="Times New Roman" w:cs="Times New Roman"/>
                <w:b/>
                <w:bCs/>
                <w:sz w:val="24"/>
                <w:szCs w:val="24"/>
              </w:rPr>
            </w:pPr>
          </w:p>
        </w:tc>
        <w:tc>
          <w:tcPr>
            <w:tcW w:w="3036" w:type="dxa"/>
            <w:gridSpan w:val="2"/>
            <w:tcBorders>
              <w:top w:val="nil"/>
              <w:bottom w:val="single" w:sz="4" w:space="0" w:color="auto"/>
            </w:tcBorders>
            <w:shd w:val="clear" w:color="auto" w:fill="auto"/>
            <w:vAlign w:val="center"/>
            <w:hideMark/>
          </w:tcPr>
          <w:p w:rsidR="006A4F98" w:rsidRPr="005F4D77" w:rsidRDefault="006A4F98" w:rsidP="00A76216">
            <w:pPr>
              <w:spacing w:after="0" w:line="240" w:lineRule="auto"/>
              <w:jc w:val="center"/>
              <w:rPr>
                <w:rFonts w:ascii="Times New Roman" w:hAnsi="Times New Roman" w:cs="Times New Roman"/>
                <w:b/>
                <w:bCs/>
                <w:sz w:val="24"/>
                <w:szCs w:val="24"/>
              </w:rPr>
            </w:pPr>
          </w:p>
        </w:tc>
        <w:tc>
          <w:tcPr>
            <w:tcW w:w="905" w:type="dxa"/>
            <w:tcBorders>
              <w:bottom w:val="single" w:sz="4" w:space="0" w:color="auto"/>
              <w:right w:val="single" w:sz="4" w:space="0" w:color="auto"/>
            </w:tcBorders>
            <w:shd w:val="clear" w:color="auto" w:fill="auto"/>
            <w:vAlign w:val="center"/>
          </w:tcPr>
          <w:p w:rsidR="006A4F98" w:rsidRPr="005F4D77" w:rsidRDefault="006A4F98" w:rsidP="00A76216">
            <w:pPr>
              <w:spacing w:after="0" w:line="240" w:lineRule="auto"/>
              <w:ind w:right="298"/>
              <w:jc w:val="center"/>
              <w:rPr>
                <w:rFonts w:ascii="Times New Roman" w:hAnsi="Times New Roman" w:cs="Times New Roman"/>
                <w:b/>
                <w:bCs/>
                <w:sz w:val="24"/>
                <w:szCs w:val="24"/>
              </w:rPr>
            </w:pPr>
          </w:p>
        </w:tc>
        <w:tc>
          <w:tcPr>
            <w:tcW w:w="471" w:type="dxa"/>
            <w:tcBorders>
              <w:left w:val="single" w:sz="4" w:space="0" w:color="auto"/>
              <w:bottom w:val="single" w:sz="4" w:space="0" w:color="auto"/>
            </w:tcBorders>
            <w:shd w:val="clear" w:color="auto" w:fill="auto"/>
            <w:vAlign w:val="center"/>
          </w:tcPr>
          <w:p w:rsidR="006A4F98" w:rsidRPr="005F4D77" w:rsidRDefault="006A4F98" w:rsidP="00A76216">
            <w:pPr>
              <w:spacing w:after="0" w:line="240" w:lineRule="auto"/>
              <w:ind w:right="298"/>
              <w:jc w:val="center"/>
              <w:rPr>
                <w:rFonts w:ascii="Times New Roman" w:hAnsi="Times New Roman" w:cs="Times New Roman"/>
                <w:b/>
                <w:bCs/>
                <w:sz w:val="24"/>
                <w:szCs w:val="24"/>
              </w:rPr>
            </w:pPr>
          </w:p>
        </w:tc>
        <w:tc>
          <w:tcPr>
            <w:tcW w:w="1283" w:type="dxa"/>
            <w:tcBorders>
              <w:bottom w:val="single" w:sz="4" w:space="0" w:color="auto"/>
            </w:tcBorders>
            <w:shd w:val="clear" w:color="auto" w:fill="auto"/>
          </w:tcPr>
          <w:p w:rsidR="006A4F98" w:rsidRPr="005F4D77" w:rsidRDefault="006A4F98" w:rsidP="00A76216">
            <w:pPr>
              <w:spacing w:after="0" w:line="240" w:lineRule="auto"/>
              <w:jc w:val="center"/>
              <w:rPr>
                <w:rFonts w:ascii="Times New Roman" w:hAnsi="Times New Roman" w:cs="Times New Roman"/>
                <w:b/>
                <w:bCs/>
                <w:sz w:val="24"/>
                <w:szCs w:val="24"/>
              </w:rPr>
            </w:pPr>
          </w:p>
        </w:tc>
        <w:tc>
          <w:tcPr>
            <w:tcW w:w="139" w:type="dxa"/>
            <w:tcBorders>
              <w:top w:val="single" w:sz="4" w:space="0" w:color="auto"/>
              <w:bottom w:val="single" w:sz="4" w:space="0" w:color="auto"/>
              <w:right w:val="single" w:sz="4" w:space="0" w:color="auto"/>
            </w:tcBorders>
            <w:shd w:val="clear" w:color="auto" w:fill="auto"/>
          </w:tcPr>
          <w:p w:rsidR="006A4F98" w:rsidRPr="00A116A3" w:rsidRDefault="006A4F98" w:rsidP="00A76216">
            <w:pPr>
              <w:spacing w:after="0" w:line="240" w:lineRule="auto"/>
              <w:jc w:val="right"/>
              <w:rPr>
                <w:rFonts w:ascii="Arial" w:hAnsi="Arial" w:cs="Arial"/>
                <w:b/>
                <w:bCs/>
                <w:sz w:val="20"/>
                <w:szCs w:val="20"/>
              </w:rPr>
            </w:pPr>
          </w:p>
        </w:tc>
      </w:tr>
      <w:tr w:rsidR="006A4F98" w:rsidRPr="005F4D77" w:rsidTr="00A76216">
        <w:trPr>
          <w:gridAfter w:val="3"/>
          <w:wAfter w:w="1893" w:type="dxa"/>
          <w:cantSplit/>
          <w:trHeight w:val="983"/>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sidRPr="00A116A3">
              <w:rPr>
                <w:rFonts w:ascii="Arial" w:hAnsi="Arial" w:cs="Arial"/>
                <w:b/>
                <w:bCs/>
                <w:sz w:val="20"/>
                <w:szCs w:val="20"/>
              </w:rPr>
              <w:t>1.</w:t>
            </w:r>
          </w:p>
        </w:tc>
        <w:tc>
          <w:tcPr>
            <w:tcW w:w="918" w:type="dxa"/>
            <w:vMerge w:val="restart"/>
            <w:tcBorders>
              <w:top w:val="single" w:sz="4" w:space="0" w:color="auto"/>
              <w:left w:val="single" w:sz="4" w:space="0" w:color="auto"/>
              <w:right w:val="single" w:sz="4" w:space="0" w:color="auto"/>
            </w:tcBorders>
          </w:tcPr>
          <w:p w:rsidR="006A4F98" w:rsidRPr="00A116A3" w:rsidRDefault="006A4F98" w:rsidP="00A76216">
            <w:pPr>
              <w:spacing w:after="0" w:line="240" w:lineRule="auto"/>
              <w:ind w:left="113" w:right="113"/>
              <w:jc w:val="center"/>
              <w:rPr>
                <w:rFonts w:ascii="Arial" w:hAnsi="Arial" w:cs="Arial"/>
                <w:b/>
                <w:bCs/>
                <w:sz w:val="20"/>
                <w:szCs w:val="20"/>
              </w:rPr>
            </w:pPr>
          </w:p>
          <w:p w:rsidR="006A4F98" w:rsidRPr="00A116A3" w:rsidRDefault="006A4F98" w:rsidP="00A76216">
            <w:pPr>
              <w:spacing w:after="0" w:line="240" w:lineRule="auto"/>
              <w:ind w:left="113" w:right="113"/>
              <w:jc w:val="center"/>
              <w:rPr>
                <w:rFonts w:ascii="Arial" w:hAnsi="Arial" w:cs="Arial"/>
                <w:b/>
                <w:bCs/>
                <w:sz w:val="20"/>
                <w:szCs w:val="20"/>
              </w:rPr>
            </w:pPr>
            <w:r w:rsidRPr="00A116A3">
              <w:rPr>
                <w:rFonts w:ascii="Arial" w:hAnsi="Arial" w:cs="Arial"/>
                <w:b/>
                <w:bCs/>
                <w:sz w:val="20"/>
                <w:szCs w:val="20"/>
              </w:rPr>
              <w:t xml:space="preserve">II </w:t>
            </w:r>
          </w:p>
          <w:p w:rsidR="006A4F98" w:rsidRPr="00A116A3" w:rsidRDefault="006A4F98" w:rsidP="00A76216">
            <w:pPr>
              <w:spacing w:after="0" w:line="240" w:lineRule="auto"/>
              <w:ind w:left="113" w:right="113"/>
              <w:jc w:val="center"/>
              <w:rPr>
                <w:rFonts w:ascii="Arial" w:hAnsi="Arial" w:cs="Arial"/>
                <w:b/>
                <w:bCs/>
                <w:sz w:val="20"/>
                <w:szCs w:val="20"/>
              </w:rPr>
            </w:pPr>
            <w:r w:rsidRPr="00A116A3">
              <w:rPr>
                <w:rFonts w:ascii="Arial" w:hAnsi="Arial" w:cs="Arial"/>
                <w:b/>
                <w:bCs/>
                <w:sz w:val="20"/>
                <w:szCs w:val="20"/>
              </w:rPr>
              <w:t>ELEKTROMONTAŽNI</w:t>
            </w:r>
          </w:p>
          <w:p w:rsidR="006A4F98" w:rsidRPr="00A116A3" w:rsidRDefault="006A4F98" w:rsidP="00A76216">
            <w:pPr>
              <w:spacing w:after="0" w:line="240" w:lineRule="auto"/>
              <w:ind w:left="113" w:right="113"/>
              <w:jc w:val="center"/>
              <w:rPr>
                <w:rFonts w:ascii="Arial" w:hAnsi="Arial" w:cs="Arial"/>
                <w:b/>
                <w:bCs/>
                <w:sz w:val="20"/>
                <w:szCs w:val="20"/>
              </w:rPr>
            </w:pPr>
            <w:r w:rsidRPr="00A116A3">
              <w:rPr>
                <w:rFonts w:ascii="Arial" w:hAnsi="Arial" w:cs="Arial"/>
                <w:b/>
                <w:bCs/>
                <w:sz w:val="20"/>
                <w:szCs w:val="20"/>
              </w:rPr>
              <w:t xml:space="preserve"> RADOVI</w:t>
            </w: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Pripremno završni elektromontažni radovi</w:t>
            </w:r>
          </w:p>
        </w:tc>
        <w:tc>
          <w:tcPr>
            <w:tcW w:w="1773" w:type="dxa"/>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D50B14" w:rsidRDefault="006A4F98" w:rsidP="00A76216">
            <w:pPr>
              <w:jc w:val="center"/>
              <w:rPr>
                <w:rFonts w:ascii="Times New Roman" w:hAnsi="Times New Roman" w:cs="Times New Roman"/>
                <w:bCs/>
                <w:sz w:val="24"/>
                <w:szCs w:val="24"/>
              </w:rPr>
            </w:pPr>
            <w:r w:rsidRPr="00D50B14">
              <w:rPr>
                <w:rFonts w:ascii="Times New Roman" w:hAnsi="Times New Roman" w:cs="Times New Roman"/>
                <w:bCs/>
                <w:sz w:val="24"/>
                <w:szCs w:val="24"/>
              </w:rPr>
              <w:t>paušalno</w:t>
            </w:r>
          </w:p>
          <w:p w:rsidR="006A4F98" w:rsidRPr="005F4D77" w:rsidRDefault="006A4F98" w:rsidP="00A76216">
            <w:pPr>
              <w:jc w:val="center"/>
              <w:rPr>
                <w:rFonts w:ascii="Times New Roman" w:hAnsi="Times New Roman" w:cs="Times New Roman"/>
                <w:sz w:val="24"/>
                <w:szCs w:val="24"/>
              </w:rPr>
            </w:pPr>
          </w:p>
        </w:tc>
        <w:tc>
          <w:tcPr>
            <w:tcW w:w="2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ind w:right="298"/>
              <w:jc w:val="center"/>
              <w:rPr>
                <w:rFonts w:ascii="Times New Roman" w:hAnsi="Times New Roman" w:cs="Times New Roman"/>
                <w:sz w:val="24"/>
                <w:szCs w:val="24"/>
              </w:rPr>
            </w:pPr>
            <w:r>
              <w:rPr>
                <w:rFonts w:ascii="Times New Roman" w:hAnsi="Times New Roman" w:cs="Times New Roman"/>
                <w:sz w:val="24"/>
                <w:szCs w:val="24"/>
              </w:rPr>
              <w:t>1,00</w:t>
            </w:r>
          </w:p>
        </w:tc>
      </w:tr>
      <w:tr w:rsidR="006A4F98" w:rsidRPr="005F4D77" w:rsidTr="00A76216">
        <w:trPr>
          <w:gridAfter w:val="3"/>
          <w:wAfter w:w="1893" w:type="dxa"/>
          <w:cantSplit/>
          <w:trHeight w:val="1833"/>
        </w:trPr>
        <w:tc>
          <w:tcPr>
            <w:tcW w:w="843" w:type="dxa"/>
            <w:tcBorders>
              <w:top w:val="single" w:sz="4" w:space="0" w:color="auto"/>
              <w:left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sidRPr="00A116A3">
              <w:rPr>
                <w:rFonts w:ascii="Arial" w:hAnsi="Arial" w:cs="Arial"/>
                <w:b/>
                <w:bCs/>
                <w:sz w:val="20"/>
                <w:szCs w:val="20"/>
              </w:rPr>
              <w:t>2.</w:t>
            </w:r>
          </w:p>
        </w:tc>
        <w:tc>
          <w:tcPr>
            <w:tcW w:w="918" w:type="dxa"/>
            <w:vMerge/>
            <w:tcBorders>
              <w:left w:val="single" w:sz="4" w:space="0" w:color="auto"/>
              <w:right w:val="single" w:sz="4" w:space="0" w:color="auto"/>
            </w:tcBorders>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single"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jc w:val="both"/>
              <w:rPr>
                <w:rFonts w:ascii="Times New Roman" w:hAnsi="Times New Roman" w:cs="Times New Roman"/>
                <w:sz w:val="24"/>
                <w:szCs w:val="24"/>
              </w:rPr>
            </w:pPr>
            <w:r w:rsidRPr="005F4D77">
              <w:rPr>
                <w:rFonts w:ascii="Times New Roman" w:hAnsi="Times New Roman" w:cs="Times New Roman"/>
                <w:sz w:val="24"/>
                <w:szCs w:val="24"/>
              </w:rPr>
              <w:t xml:space="preserve">Nabavka i ugradnja komplet pribora za vješanja distributivnog samonosivog kablovskog snopa iz poz. 1 na stubovima, </w:t>
            </w:r>
            <w:r w:rsidRPr="00FC69FB">
              <w:rPr>
                <w:rFonts w:ascii="Times New Roman" w:hAnsi="Times New Roman" w:cs="Times New Roman"/>
                <w:sz w:val="24"/>
                <w:szCs w:val="24"/>
              </w:rPr>
              <w:t>proizvodnja Feman, Jagodina ili ekvivalentno</w:t>
            </w:r>
            <w:r w:rsidRPr="005F4D77">
              <w:rPr>
                <w:rFonts w:ascii="Times New Roman" w:hAnsi="Times New Roman" w:cs="Times New Roman"/>
                <w:sz w:val="24"/>
                <w:szCs w:val="24"/>
              </w:rPr>
              <w:t xml:space="preserve">, komplet tipa </w:t>
            </w:r>
          </w:p>
        </w:tc>
        <w:tc>
          <w:tcPr>
            <w:tcW w:w="1773" w:type="dxa"/>
            <w:tcBorders>
              <w:top w:val="single"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spacing w:after="0"/>
              <w:jc w:val="center"/>
              <w:rPr>
                <w:rFonts w:ascii="Times New Roman" w:hAnsi="Times New Roman" w:cs="Times New Roman"/>
                <w:sz w:val="24"/>
                <w:szCs w:val="24"/>
              </w:rPr>
            </w:pPr>
          </w:p>
        </w:tc>
        <w:tc>
          <w:tcPr>
            <w:tcW w:w="2168" w:type="dxa"/>
            <w:gridSpan w:val="2"/>
            <w:tcBorders>
              <w:top w:val="single"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spacing w:after="0" w:line="240" w:lineRule="auto"/>
              <w:ind w:right="298"/>
              <w:jc w:val="center"/>
              <w:rPr>
                <w:rFonts w:ascii="Times New Roman" w:hAnsi="Times New Roman" w:cs="Times New Roman"/>
                <w:b/>
                <w:bCs/>
                <w:sz w:val="24"/>
                <w:szCs w:val="24"/>
              </w:rPr>
            </w:pPr>
          </w:p>
        </w:tc>
      </w:tr>
      <w:tr w:rsidR="006A4F98" w:rsidRPr="005F4D77" w:rsidTr="00A76216">
        <w:trPr>
          <w:gridAfter w:val="3"/>
          <w:wAfter w:w="1893" w:type="dxa"/>
          <w:cantSplit/>
          <w:trHeight w:val="555"/>
        </w:trPr>
        <w:tc>
          <w:tcPr>
            <w:tcW w:w="843" w:type="dxa"/>
            <w:tcBorders>
              <w:top w:val="single" w:sz="4" w:space="0" w:color="auto"/>
              <w:left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sidRPr="00A116A3">
              <w:rPr>
                <w:rFonts w:ascii="Arial" w:hAnsi="Arial" w:cs="Arial"/>
                <w:b/>
                <w:bCs/>
                <w:sz w:val="20"/>
                <w:szCs w:val="20"/>
              </w:rPr>
              <w:t>2.1.</w:t>
            </w:r>
          </w:p>
        </w:tc>
        <w:tc>
          <w:tcPr>
            <w:tcW w:w="918" w:type="dxa"/>
            <w:vMerge/>
            <w:tcBorders>
              <w:left w:val="single" w:sz="4" w:space="0" w:color="auto"/>
              <w:right w:val="single" w:sz="4" w:space="0" w:color="auto"/>
            </w:tcBorders>
          </w:tcPr>
          <w:p w:rsidR="006A4F98" w:rsidRPr="00A116A3" w:rsidRDefault="006A4F98" w:rsidP="00A76216">
            <w:pPr>
              <w:spacing w:after="0" w:line="240" w:lineRule="auto"/>
              <w:ind w:left="113" w:right="113"/>
              <w:jc w:val="center"/>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9E7382" w:rsidRDefault="006A4F98" w:rsidP="00A76216">
            <w:pPr>
              <w:rPr>
                <w:rFonts w:ascii="Times New Roman" w:hAnsi="Times New Roman" w:cs="Times New Roman"/>
                <w:sz w:val="24"/>
                <w:szCs w:val="24"/>
              </w:rPr>
            </w:pPr>
            <w:r w:rsidRPr="009E7382">
              <w:rPr>
                <w:rFonts w:ascii="Times New Roman" w:hAnsi="Times New Roman" w:cs="Times New Roman"/>
                <w:sz w:val="24"/>
                <w:szCs w:val="24"/>
              </w:rPr>
              <w:t xml:space="preserve">Dvodjelna obujmica  SKS-a, </w:t>
            </w:r>
            <w:r w:rsidRPr="009E7382">
              <w:rPr>
                <w:rFonts w:ascii="Times New Roman" w:hAnsi="Times New Roman" w:cs="Times New Roman"/>
                <w:bCs/>
                <w:sz w:val="24"/>
                <w:szCs w:val="24"/>
                <w:lang w:val="sr-Latn-ME"/>
              </w:rPr>
              <w:t>Ø130-150mm</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ind w:right="298"/>
              <w:jc w:val="center"/>
              <w:rPr>
                <w:rFonts w:ascii="Times New Roman" w:hAnsi="Times New Roman" w:cs="Times New Roman"/>
                <w:sz w:val="24"/>
                <w:szCs w:val="24"/>
              </w:rPr>
            </w:pPr>
            <w:r w:rsidRPr="005F4D77">
              <w:rPr>
                <w:rFonts w:ascii="Times New Roman" w:hAnsi="Times New Roman" w:cs="Times New Roman"/>
                <w:sz w:val="24"/>
                <w:szCs w:val="24"/>
              </w:rPr>
              <w:t>5</w:t>
            </w:r>
            <w:r>
              <w:rPr>
                <w:rFonts w:ascii="Times New Roman" w:hAnsi="Times New Roman" w:cs="Times New Roman"/>
                <w:sz w:val="24"/>
                <w:szCs w:val="24"/>
              </w:rPr>
              <w:t>,00</w:t>
            </w:r>
          </w:p>
        </w:tc>
      </w:tr>
      <w:tr w:rsidR="006A4F98" w:rsidRPr="005F4D77" w:rsidTr="00A76216">
        <w:trPr>
          <w:gridAfter w:val="3"/>
          <w:wAfter w:w="1893" w:type="dxa"/>
          <w:cantSplit/>
          <w:trHeight w:val="795"/>
        </w:trPr>
        <w:tc>
          <w:tcPr>
            <w:tcW w:w="843" w:type="dxa"/>
            <w:tcBorders>
              <w:top w:val="single" w:sz="4" w:space="0" w:color="auto"/>
              <w:left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sidRPr="00A116A3">
              <w:rPr>
                <w:rFonts w:ascii="Arial" w:hAnsi="Arial" w:cs="Arial"/>
                <w:b/>
                <w:bCs/>
                <w:sz w:val="20"/>
                <w:szCs w:val="20"/>
              </w:rPr>
              <w:t>2.2.</w:t>
            </w:r>
          </w:p>
        </w:tc>
        <w:tc>
          <w:tcPr>
            <w:tcW w:w="918" w:type="dxa"/>
            <w:vMerge/>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9E7382" w:rsidRDefault="006A4F98" w:rsidP="00A76216">
            <w:pPr>
              <w:rPr>
                <w:rFonts w:ascii="Times New Roman" w:hAnsi="Times New Roman" w:cs="Times New Roman"/>
                <w:sz w:val="24"/>
                <w:szCs w:val="24"/>
              </w:rPr>
            </w:pPr>
            <w:r w:rsidRPr="009E7382">
              <w:rPr>
                <w:rFonts w:ascii="Times New Roman" w:hAnsi="Times New Roman" w:cs="Times New Roman"/>
                <w:sz w:val="24"/>
                <w:szCs w:val="24"/>
              </w:rPr>
              <w:t xml:space="preserve">Dvodjelna obujmica  SKS-a, </w:t>
            </w:r>
            <w:r w:rsidRPr="009E7382">
              <w:rPr>
                <w:rFonts w:ascii="Times New Roman" w:hAnsi="Times New Roman" w:cs="Times New Roman"/>
                <w:bCs/>
                <w:sz w:val="24"/>
                <w:szCs w:val="24"/>
                <w:lang w:val="sr-Latn-ME"/>
              </w:rPr>
              <w:t>Ø 200-250mm</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ind w:right="298"/>
              <w:jc w:val="center"/>
              <w:rPr>
                <w:rFonts w:ascii="Times New Roman" w:hAnsi="Times New Roman" w:cs="Times New Roman"/>
                <w:sz w:val="24"/>
                <w:szCs w:val="24"/>
              </w:rPr>
            </w:pPr>
            <w:r w:rsidRPr="005F4D77">
              <w:rPr>
                <w:rFonts w:ascii="Times New Roman" w:hAnsi="Times New Roman" w:cs="Times New Roman"/>
                <w:sz w:val="24"/>
                <w:szCs w:val="24"/>
              </w:rPr>
              <w:t>3</w:t>
            </w:r>
            <w:r>
              <w:rPr>
                <w:rFonts w:ascii="Times New Roman" w:hAnsi="Times New Roman" w:cs="Times New Roman"/>
                <w:sz w:val="24"/>
                <w:szCs w:val="24"/>
              </w:rPr>
              <w:t>,00</w:t>
            </w:r>
          </w:p>
        </w:tc>
      </w:tr>
      <w:tr w:rsidR="006A4F98" w:rsidRPr="005F4D77" w:rsidTr="00A76216">
        <w:trPr>
          <w:gridAfter w:val="3"/>
          <w:wAfter w:w="1893" w:type="dxa"/>
          <w:cantSplit/>
          <w:trHeight w:val="728"/>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sidRPr="00A116A3">
              <w:rPr>
                <w:rFonts w:ascii="Arial" w:hAnsi="Arial" w:cs="Arial"/>
                <w:b/>
                <w:bCs/>
                <w:sz w:val="20"/>
                <w:szCs w:val="20"/>
              </w:rPr>
              <w:t>2.3.</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single" w:sz="4" w:space="0" w:color="auto"/>
              <w:left w:val="single" w:sz="4" w:space="0" w:color="auto"/>
              <w:bottom w:val="dashSmallGap" w:sz="4" w:space="0" w:color="auto"/>
              <w:right w:val="single" w:sz="4" w:space="0" w:color="auto"/>
            </w:tcBorders>
            <w:shd w:val="clear" w:color="auto" w:fill="auto"/>
          </w:tcPr>
          <w:p w:rsidR="006A4F98" w:rsidRPr="009E7382" w:rsidRDefault="006A4F98" w:rsidP="00A76216">
            <w:pPr>
              <w:rPr>
                <w:rFonts w:ascii="Times New Roman" w:hAnsi="Times New Roman" w:cs="Times New Roman"/>
                <w:sz w:val="24"/>
                <w:szCs w:val="24"/>
                <w:vertAlign w:val="superscript"/>
              </w:rPr>
            </w:pPr>
            <w:r w:rsidRPr="009E7382">
              <w:rPr>
                <w:rFonts w:ascii="Times New Roman" w:hAnsi="Times New Roman" w:cs="Times New Roman"/>
                <w:sz w:val="24"/>
                <w:szCs w:val="24"/>
              </w:rPr>
              <w:t xml:space="preserve"> Al Konzola za zatezno vješanje SKS 71,5mm</w:t>
            </w:r>
            <w:r w:rsidRPr="009E7382">
              <w:rPr>
                <w:rFonts w:ascii="Times New Roman" w:hAnsi="Times New Roman" w:cs="Times New Roman"/>
                <w:sz w:val="24"/>
                <w:szCs w:val="24"/>
                <w:vertAlign w:val="superscript"/>
              </w:rPr>
              <w:t>2</w:t>
            </w:r>
          </w:p>
        </w:tc>
        <w:tc>
          <w:tcPr>
            <w:tcW w:w="1773" w:type="dxa"/>
            <w:tcBorders>
              <w:top w:val="single" w:sz="4" w:space="0" w:color="auto"/>
              <w:left w:val="single" w:sz="4" w:space="0" w:color="auto"/>
              <w:bottom w:val="dashSmallGap" w:sz="4" w:space="0" w:color="auto"/>
              <w:right w:val="single" w:sz="4" w:space="0" w:color="000000"/>
            </w:tcBorders>
            <w:shd w:val="clear" w:color="auto" w:fill="auto"/>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single"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4</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sidRPr="00A116A3">
              <w:rPr>
                <w:rFonts w:ascii="Arial" w:hAnsi="Arial" w:cs="Arial"/>
                <w:b/>
                <w:bCs/>
                <w:sz w:val="20"/>
                <w:szCs w:val="20"/>
              </w:rPr>
              <w:t>2.4.</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0C508B" w:rsidRDefault="006A4F98" w:rsidP="00A76216">
            <w:pPr>
              <w:rPr>
                <w:rFonts w:ascii="Times New Roman" w:hAnsi="Times New Roman" w:cs="Times New Roman"/>
                <w:sz w:val="24"/>
                <w:szCs w:val="24"/>
                <w:vertAlign w:val="superscript"/>
              </w:rPr>
            </w:pPr>
            <w:r w:rsidRPr="005F4D77">
              <w:rPr>
                <w:rFonts w:ascii="Times New Roman" w:hAnsi="Times New Roman" w:cs="Times New Roman"/>
                <w:sz w:val="24"/>
                <w:szCs w:val="24"/>
              </w:rPr>
              <w:t xml:space="preserve">Stezaljka ovjesna </w:t>
            </w:r>
            <w:r>
              <w:rPr>
                <w:rFonts w:ascii="Times New Roman" w:hAnsi="Times New Roman" w:cs="Times New Roman"/>
                <w:sz w:val="24"/>
                <w:szCs w:val="24"/>
              </w:rPr>
              <w:t>za nošenje SKS 71,5mm</w:t>
            </w:r>
            <w:r>
              <w:rPr>
                <w:rFonts w:ascii="Times New Roman" w:hAnsi="Times New Roman" w:cs="Times New Roman"/>
                <w:sz w:val="24"/>
                <w:szCs w:val="24"/>
                <w:vertAlign w:val="superscript"/>
              </w:rPr>
              <w:t>2</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6</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sidRPr="00A116A3">
              <w:rPr>
                <w:rFonts w:ascii="Arial" w:hAnsi="Arial" w:cs="Arial"/>
                <w:b/>
                <w:bCs/>
                <w:sz w:val="20"/>
                <w:szCs w:val="20"/>
              </w:rPr>
              <w:t>2.5.</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single" w:sz="4" w:space="0" w:color="auto"/>
              <w:right w:val="single" w:sz="4" w:space="0" w:color="auto"/>
            </w:tcBorders>
            <w:shd w:val="clear" w:color="auto" w:fill="auto"/>
          </w:tcPr>
          <w:p w:rsidR="006A4F98" w:rsidRPr="007774C9" w:rsidRDefault="006A4F98" w:rsidP="00A76216">
            <w:pPr>
              <w:rPr>
                <w:rFonts w:ascii="Times New Roman" w:hAnsi="Times New Roman" w:cs="Times New Roman"/>
                <w:sz w:val="24"/>
                <w:szCs w:val="24"/>
                <w:vertAlign w:val="superscript"/>
              </w:rPr>
            </w:pPr>
            <w:r w:rsidRPr="005F4D77">
              <w:rPr>
                <w:rFonts w:ascii="Times New Roman" w:hAnsi="Times New Roman" w:cs="Times New Roman"/>
                <w:sz w:val="24"/>
                <w:szCs w:val="24"/>
              </w:rPr>
              <w:t xml:space="preserve">Stezaljka </w:t>
            </w:r>
            <w:r>
              <w:rPr>
                <w:rFonts w:ascii="Times New Roman" w:hAnsi="Times New Roman" w:cs="Times New Roman"/>
                <w:sz w:val="24"/>
                <w:szCs w:val="24"/>
              </w:rPr>
              <w:t>za SKS 71,5mm</w:t>
            </w:r>
            <w:r>
              <w:rPr>
                <w:rFonts w:ascii="Times New Roman" w:hAnsi="Times New Roman" w:cs="Times New Roman"/>
                <w:sz w:val="24"/>
                <w:szCs w:val="24"/>
                <w:vertAlign w:val="superscript"/>
              </w:rPr>
              <w:t>2</w:t>
            </w:r>
          </w:p>
        </w:tc>
        <w:tc>
          <w:tcPr>
            <w:tcW w:w="1773" w:type="dxa"/>
            <w:tcBorders>
              <w:top w:val="dashSmallGap" w:sz="4" w:space="0" w:color="auto"/>
              <w:left w:val="single" w:sz="4" w:space="0" w:color="auto"/>
              <w:bottom w:val="single" w:sz="4" w:space="0" w:color="auto"/>
              <w:right w:val="single" w:sz="4" w:space="0" w:color="000000"/>
            </w:tcBorders>
            <w:shd w:val="clear" w:color="auto" w:fill="auto"/>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4</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sidRPr="00A116A3">
              <w:rPr>
                <w:rFonts w:ascii="Arial" w:hAnsi="Arial" w:cs="Arial"/>
                <w:b/>
                <w:bCs/>
                <w:sz w:val="20"/>
                <w:szCs w:val="20"/>
              </w:rPr>
              <w:t>3.</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Nabavka, transport  montaža samonosivog kablovskog snopa  X00/0–A 3x35+50/8 mm2, koji se montira na AB stubove pomoću već montiranog ovjesnog pribora. </w:t>
            </w:r>
          </w:p>
        </w:tc>
        <w:tc>
          <w:tcPr>
            <w:tcW w:w="1773" w:type="dxa"/>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m</w:t>
            </w:r>
          </w:p>
        </w:tc>
        <w:tc>
          <w:tcPr>
            <w:tcW w:w="2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242</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sidRPr="00A116A3">
              <w:rPr>
                <w:rFonts w:ascii="Arial" w:hAnsi="Arial" w:cs="Arial"/>
                <w:b/>
                <w:bCs/>
                <w:sz w:val="20"/>
                <w:szCs w:val="20"/>
              </w:rPr>
              <w:t>4.</w:t>
            </w:r>
          </w:p>
        </w:tc>
        <w:tc>
          <w:tcPr>
            <w:tcW w:w="918" w:type="dxa"/>
            <w:tcBorders>
              <w:left w:val="single" w:sz="4" w:space="0" w:color="auto"/>
              <w:right w:val="single" w:sz="4" w:space="0" w:color="auto"/>
            </w:tcBorders>
          </w:tcPr>
          <w:p w:rsidR="006A4F98" w:rsidRPr="00A116A3" w:rsidRDefault="006A4F98" w:rsidP="00A76216">
            <w:pPr>
              <w:spacing w:after="0" w:line="240" w:lineRule="auto"/>
              <w:ind w:left="113" w:right="113"/>
              <w:jc w:val="center"/>
              <w:rPr>
                <w:rFonts w:ascii="Arial" w:hAnsi="Arial" w:cs="Arial"/>
                <w:b/>
                <w:bCs/>
                <w:sz w:val="20"/>
                <w:szCs w:val="20"/>
              </w:rPr>
            </w:pPr>
            <w:r w:rsidRPr="00A116A3">
              <w:rPr>
                <w:rFonts w:ascii="Arial" w:hAnsi="Arial" w:cs="Arial"/>
                <w:b/>
                <w:bCs/>
                <w:sz w:val="20"/>
                <w:szCs w:val="20"/>
              </w:rPr>
              <w:t xml:space="preserve">II </w:t>
            </w:r>
          </w:p>
          <w:p w:rsidR="006A4F98" w:rsidRPr="00A116A3" w:rsidRDefault="006A4F98" w:rsidP="00A76216">
            <w:pPr>
              <w:spacing w:after="0" w:line="240" w:lineRule="auto"/>
              <w:ind w:left="113" w:right="113"/>
              <w:jc w:val="center"/>
              <w:rPr>
                <w:rFonts w:ascii="Arial" w:hAnsi="Arial" w:cs="Arial"/>
                <w:b/>
                <w:bCs/>
                <w:sz w:val="20"/>
                <w:szCs w:val="20"/>
              </w:rPr>
            </w:pPr>
            <w:r w:rsidRPr="00A116A3">
              <w:rPr>
                <w:rFonts w:ascii="Arial" w:hAnsi="Arial" w:cs="Arial"/>
                <w:b/>
                <w:bCs/>
                <w:sz w:val="20"/>
                <w:szCs w:val="20"/>
              </w:rPr>
              <w:t>ELEKTROMONTAŽNI</w:t>
            </w:r>
          </w:p>
          <w:p w:rsidR="006A4F98" w:rsidRPr="00A116A3" w:rsidRDefault="006A4F98" w:rsidP="00A76216">
            <w:pPr>
              <w:spacing w:after="0" w:line="240" w:lineRule="auto"/>
              <w:rPr>
                <w:rFonts w:ascii="Arial" w:hAnsi="Arial" w:cs="Arial"/>
                <w:b/>
                <w:bCs/>
                <w:sz w:val="20"/>
                <w:szCs w:val="20"/>
              </w:rPr>
            </w:pPr>
            <w:r w:rsidRPr="00A116A3">
              <w:rPr>
                <w:rFonts w:ascii="Arial" w:hAnsi="Arial" w:cs="Arial"/>
                <w:b/>
                <w:bCs/>
                <w:sz w:val="20"/>
                <w:szCs w:val="20"/>
              </w:rPr>
              <w:t xml:space="preserve"> RADOVI</w:t>
            </w: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Nabavka, isporuka i ugradnja izolovanih strujnih stezaljki </w:t>
            </w:r>
            <w:r>
              <w:rPr>
                <w:rFonts w:ascii="Times New Roman" w:hAnsi="Times New Roman" w:cs="Times New Roman"/>
                <w:sz w:val="24"/>
                <w:szCs w:val="24"/>
              </w:rPr>
              <w:t>(</w:t>
            </w:r>
            <w:r w:rsidRPr="00E65E20">
              <w:rPr>
                <w:rFonts w:ascii="Times New Roman" w:hAnsi="Times New Roman" w:cs="Times New Roman"/>
                <w:sz w:val="24"/>
                <w:szCs w:val="24"/>
              </w:rPr>
              <w:t>1</w:t>
            </w:r>
            <w:r>
              <w:rPr>
                <w:rFonts w:ascii="Times New Roman" w:hAnsi="Times New Roman" w:cs="Times New Roman"/>
                <w:sz w:val="24"/>
                <w:szCs w:val="24"/>
              </w:rPr>
              <w:t xml:space="preserve">6-95)/(16-95), kojima se povezuje </w:t>
            </w:r>
            <w:r w:rsidRPr="005F4D77">
              <w:rPr>
                <w:rFonts w:ascii="Times New Roman" w:hAnsi="Times New Roman" w:cs="Times New Roman"/>
                <w:sz w:val="24"/>
                <w:szCs w:val="24"/>
              </w:rPr>
              <w:t xml:space="preserve"> SKS X00-0-A 3x35+</w:t>
            </w:r>
            <w:r>
              <w:rPr>
                <w:rFonts w:ascii="Times New Roman" w:hAnsi="Times New Roman" w:cs="Times New Roman"/>
                <w:sz w:val="24"/>
                <w:szCs w:val="24"/>
              </w:rPr>
              <w:t>71,5</w:t>
            </w:r>
            <w:r w:rsidRPr="005F4D77">
              <w:rPr>
                <w:rFonts w:ascii="Times New Roman" w:hAnsi="Times New Roman" w:cs="Times New Roman"/>
                <w:sz w:val="24"/>
                <w:szCs w:val="24"/>
              </w:rPr>
              <w:t xml:space="preserve"> mm2 na postojeći SKS X00/0-A 3x</w:t>
            </w:r>
            <w:r>
              <w:rPr>
                <w:rFonts w:ascii="Times New Roman" w:hAnsi="Times New Roman" w:cs="Times New Roman"/>
                <w:sz w:val="24"/>
                <w:szCs w:val="24"/>
              </w:rPr>
              <w:t>7</w:t>
            </w:r>
            <w:r w:rsidRPr="005F4D77">
              <w:rPr>
                <w:rFonts w:ascii="Times New Roman" w:hAnsi="Times New Roman" w:cs="Times New Roman"/>
                <w:sz w:val="24"/>
                <w:szCs w:val="24"/>
              </w:rPr>
              <w:t>0+</w:t>
            </w:r>
            <w:r>
              <w:rPr>
                <w:rFonts w:ascii="Times New Roman" w:hAnsi="Times New Roman" w:cs="Times New Roman"/>
                <w:sz w:val="24"/>
                <w:szCs w:val="24"/>
              </w:rPr>
              <w:t>71,5</w:t>
            </w:r>
            <w:r w:rsidRPr="005F4D77">
              <w:rPr>
                <w:rFonts w:ascii="Times New Roman" w:hAnsi="Times New Roman" w:cs="Times New Roman"/>
                <w:sz w:val="24"/>
                <w:szCs w:val="24"/>
              </w:rPr>
              <w:t xml:space="preserve"> mm2</w:t>
            </w:r>
            <w:r>
              <w:rPr>
                <w:rFonts w:ascii="Times New Roman" w:hAnsi="Times New Roman" w:cs="Times New Roman"/>
                <w:sz w:val="24"/>
                <w:szCs w:val="24"/>
              </w:rPr>
              <w:t xml:space="preserve"> </w:t>
            </w:r>
            <w:r w:rsidRPr="005F4D77">
              <w:rPr>
                <w:rFonts w:ascii="Times New Roman" w:hAnsi="Times New Roman" w:cs="Times New Roman"/>
                <w:sz w:val="24"/>
                <w:szCs w:val="24"/>
              </w:rPr>
              <w:t>i katodni odvodnici na vrhu posljednjeg stuba na SKS X00/0-A 3x35+</w:t>
            </w:r>
            <w:r>
              <w:rPr>
                <w:rFonts w:ascii="Times New Roman" w:hAnsi="Times New Roman" w:cs="Times New Roman"/>
                <w:sz w:val="24"/>
                <w:szCs w:val="24"/>
              </w:rPr>
              <w:t>71,5</w:t>
            </w:r>
            <w:r w:rsidRPr="005F4D77">
              <w:rPr>
                <w:rFonts w:ascii="Times New Roman" w:hAnsi="Times New Roman" w:cs="Times New Roman"/>
                <w:sz w:val="24"/>
                <w:szCs w:val="24"/>
              </w:rPr>
              <w:t xml:space="preserve"> mm2 . Neutralni provodnici se povezuju sa po dvije Fidos stezaljke. </w:t>
            </w:r>
          </w:p>
        </w:tc>
        <w:tc>
          <w:tcPr>
            <w:tcW w:w="1773" w:type="dxa"/>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10</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5.</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single"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Nabavka i ugradnja na postojeći stub NN mreže razvodnog ormara PMO 1MM  (priključno mjerni razvodni ormar za jedno mjerno mjesto). Ormar je izrađen od tvrde samogasive plastike otporne na UV zračenja u zaštiti IP 54. U ormar je ugrađena sledeća oprema:   </w:t>
            </w:r>
          </w:p>
        </w:tc>
        <w:tc>
          <w:tcPr>
            <w:tcW w:w="1773" w:type="dxa"/>
            <w:tcBorders>
              <w:top w:val="single"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spacing w:after="0"/>
              <w:jc w:val="center"/>
              <w:rPr>
                <w:rFonts w:ascii="Times New Roman" w:hAnsi="Times New Roman" w:cs="Times New Roman"/>
                <w:bCs/>
                <w:sz w:val="24"/>
                <w:szCs w:val="24"/>
              </w:rPr>
            </w:pPr>
          </w:p>
        </w:tc>
        <w:tc>
          <w:tcPr>
            <w:tcW w:w="2168" w:type="dxa"/>
            <w:gridSpan w:val="2"/>
            <w:tcBorders>
              <w:top w:val="single"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spacing w:after="0" w:line="240" w:lineRule="auto"/>
              <w:jc w:val="center"/>
              <w:rPr>
                <w:rFonts w:ascii="Times New Roman" w:hAnsi="Times New Roman" w:cs="Times New Roman"/>
                <w:sz w:val="24"/>
                <w:szCs w:val="24"/>
                <w:lang w:val="sr-Latn-ME"/>
              </w:rPr>
            </w:pP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rPr>
                <w:rFonts w:ascii="Arial" w:hAnsi="Arial" w:cs="Arial"/>
                <w:b/>
                <w:bCs/>
                <w:sz w:val="20"/>
                <w:szCs w:val="20"/>
              </w:rPr>
            </w:pPr>
            <w:r>
              <w:rPr>
                <w:rFonts w:ascii="Arial" w:hAnsi="Arial" w:cs="Arial"/>
                <w:b/>
                <w:bCs/>
                <w:sz w:val="20"/>
                <w:szCs w:val="20"/>
              </w:rPr>
              <w:t xml:space="preserve">    5..1</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Drišer 125/63A</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1</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5.2</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Osigurač automatski C32 A</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3</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5.3</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Sabirnica za nulu</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1</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82A42" w:rsidRDefault="006A4F98" w:rsidP="00A76216">
            <w:pPr>
              <w:spacing w:after="0" w:line="240" w:lineRule="auto"/>
              <w:jc w:val="center"/>
              <w:rPr>
                <w:rFonts w:ascii="Arial" w:hAnsi="Arial" w:cs="Arial"/>
                <w:b/>
                <w:bCs/>
                <w:color w:val="FF0000"/>
                <w:sz w:val="20"/>
                <w:szCs w:val="20"/>
              </w:rPr>
            </w:pPr>
            <w:r>
              <w:rPr>
                <w:rFonts w:ascii="Arial" w:hAnsi="Arial" w:cs="Arial"/>
                <w:b/>
                <w:bCs/>
                <w:color w:val="000000" w:themeColor="text1"/>
                <w:sz w:val="20"/>
                <w:szCs w:val="20"/>
              </w:rPr>
              <w:t>5</w:t>
            </w:r>
            <w:r w:rsidRPr="00316874">
              <w:rPr>
                <w:rFonts w:ascii="Arial" w:hAnsi="Arial" w:cs="Arial"/>
                <w:b/>
                <w:bCs/>
                <w:color w:val="000000" w:themeColor="text1"/>
                <w:sz w:val="20"/>
                <w:szCs w:val="20"/>
              </w:rPr>
              <w:t>.</w:t>
            </w:r>
            <w:r>
              <w:rPr>
                <w:rFonts w:ascii="Arial" w:hAnsi="Arial" w:cs="Arial"/>
                <w:b/>
                <w:bCs/>
                <w:color w:val="000000" w:themeColor="text1"/>
                <w:sz w:val="20"/>
                <w:szCs w:val="20"/>
              </w:rPr>
              <w:t>4</w:t>
            </w:r>
          </w:p>
        </w:tc>
        <w:tc>
          <w:tcPr>
            <w:tcW w:w="918" w:type="dxa"/>
            <w:tcBorders>
              <w:left w:val="single" w:sz="4" w:space="0" w:color="auto"/>
              <w:right w:val="single" w:sz="4" w:space="0" w:color="auto"/>
            </w:tcBorders>
          </w:tcPr>
          <w:p w:rsidR="006A4F98" w:rsidRPr="00A82A42" w:rsidRDefault="006A4F98" w:rsidP="00A76216">
            <w:pPr>
              <w:spacing w:after="0" w:line="240" w:lineRule="auto"/>
              <w:rPr>
                <w:rFonts w:ascii="Arial" w:hAnsi="Arial" w:cs="Arial"/>
                <w:b/>
                <w:bCs/>
                <w:color w:val="FF0000"/>
                <w:sz w:val="20"/>
                <w:szCs w:val="20"/>
              </w:rPr>
            </w:pPr>
          </w:p>
        </w:tc>
        <w:tc>
          <w:tcPr>
            <w:tcW w:w="4390" w:type="dxa"/>
            <w:tcBorders>
              <w:top w:val="dashSmallGap"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pStyle w:val="NoSpacing"/>
              <w:rPr>
                <w:rFonts w:ascii="Times New Roman" w:hAnsi="Times New Roman" w:cs="Times New Roman"/>
                <w:color w:val="FF0000"/>
              </w:rPr>
            </w:pPr>
            <w:r w:rsidRPr="005F4D77">
              <w:rPr>
                <w:rFonts w:ascii="Times New Roman" w:hAnsi="Times New Roman" w:cs="Times New Roman"/>
              </w:rPr>
              <w:t>Ormar šemiran, ugrađen i povezan</w:t>
            </w:r>
          </w:p>
        </w:tc>
        <w:tc>
          <w:tcPr>
            <w:tcW w:w="1773" w:type="dxa"/>
            <w:tcBorders>
              <w:top w:val="dashSmallGap" w:sz="4" w:space="0" w:color="auto"/>
              <w:left w:val="single" w:sz="4" w:space="0" w:color="auto"/>
              <w:bottom w:val="single" w:sz="4" w:space="0" w:color="auto"/>
              <w:right w:val="single" w:sz="4" w:space="0" w:color="000000"/>
            </w:tcBorders>
            <w:shd w:val="clear" w:color="auto" w:fill="auto"/>
            <w:vAlign w:val="center"/>
          </w:tcPr>
          <w:p w:rsidR="006A4F98" w:rsidRPr="005F4D77" w:rsidRDefault="006A4F98" w:rsidP="00A76216">
            <w:pPr>
              <w:spacing w:after="0"/>
              <w:jc w:val="center"/>
              <w:rPr>
                <w:rFonts w:ascii="Times New Roman" w:hAnsi="Times New Roman" w:cs="Times New Roman"/>
                <w:bCs/>
                <w:color w:val="000000" w:themeColor="text1"/>
                <w:sz w:val="24"/>
                <w:szCs w:val="24"/>
              </w:rPr>
            </w:pPr>
            <w:r w:rsidRPr="005F4D77">
              <w:rPr>
                <w:rFonts w:ascii="Times New Roman" w:hAnsi="Times New Roman" w:cs="Times New Roman"/>
                <w:bCs/>
                <w:color w:val="000000" w:themeColor="text1"/>
                <w:sz w:val="24"/>
                <w:szCs w:val="24"/>
              </w:rPr>
              <w:t>kom</w:t>
            </w:r>
          </w:p>
        </w:tc>
        <w:tc>
          <w:tcPr>
            <w:tcW w:w="2168" w:type="dxa"/>
            <w:gridSpan w:val="2"/>
            <w:tcBorders>
              <w:top w:val="dashSmallGap"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spacing w:after="0" w:line="240" w:lineRule="auto"/>
              <w:jc w:val="center"/>
              <w:rPr>
                <w:rFonts w:ascii="Times New Roman" w:hAnsi="Times New Roman" w:cs="Times New Roman"/>
                <w:color w:val="000000" w:themeColor="text1"/>
                <w:sz w:val="24"/>
                <w:szCs w:val="24"/>
                <w:lang w:val="sr-Latn-ME"/>
              </w:rPr>
            </w:pPr>
            <w:r w:rsidRPr="005F4D77">
              <w:rPr>
                <w:rFonts w:ascii="Times New Roman" w:hAnsi="Times New Roman" w:cs="Times New Roman"/>
                <w:color w:val="000000" w:themeColor="text1"/>
                <w:sz w:val="24"/>
                <w:szCs w:val="24"/>
                <w:lang w:val="sr-Latn-ME"/>
              </w:rPr>
              <w:t>1</w:t>
            </w:r>
            <w:r>
              <w:rPr>
                <w:rFonts w:ascii="Times New Roman" w:hAnsi="Times New Roman" w:cs="Times New Roman"/>
                <w:color w:val="000000" w:themeColor="text1"/>
                <w:sz w:val="24"/>
                <w:szCs w:val="24"/>
                <w:lang w:val="sr-Latn-ME"/>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6.</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single"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pStyle w:val="NoSpacing"/>
              <w:rPr>
                <w:rFonts w:ascii="Times New Roman" w:hAnsi="Times New Roman" w:cs="Times New Roman"/>
              </w:rPr>
            </w:pPr>
            <w:r w:rsidRPr="005F4D77">
              <w:rPr>
                <w:rFonts w:ascii="Times New Roman" w:hAnsi="Times New Roman" w:cs="Times New Roman"/>
              </w:rPr>
              <w:t xml:space="preserve">Nabavka i postavljanje GRO (glavnog razvodnog ormara). Ormar je izrađen od tvrde samogasive plastike otporne na UV zračenja u zaštiti IP 54. Ormar se postavlja na betonski zid vodovodnog postrojenja. U ormar je ugrađena i prema jednopolnoj šemi, povezana, sledeća oprema:   . </w:t>
            </w:r>
            <w:r w:rsidRPr="005F4D77">
              <w:rPr>
                <w:rFonts w:ascii="Times New Roman" w:hAnsi="Times New Roman" w:cs="Times New Roman"/>
              </w:rPr>
              <w:tab/>
            </w:r>
            <w:r w:rsidRPr="005F4D77">
              <w:rPr>
                <w:rFonts w:ascii="Times New Roman" w:hAnsi="Times New Roman" w:cs="Times New Roman"/>
              </w:rPr>
              <w:tab/>
            </w:r>
          </w:p>
        </w:tc>
        <w:tc>
          <w:tcPr>
            <w:tcW w:w="1773" w:type="dxa"/>
            <w:tcBorders>
              <w:top w:val="single"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spacing w:after="0"/>
              <w:jc w:val="center"/>
              <w:rPr>
                <w:rFonts w:ascii="Times New Roman" w:hAnsi="Times New Roman" w:cs="Times New Roman"/>
                <w:bCs/>
                <w:sz w:val="24"/>
                <w:szCs w:val="24"/>
              </w:rPr>
            </w:pPr>
          </w:p>
        </w:tc>
        <w:tc>
          <w:tcPr>
            <w:tcW w:w="2168" w:type="dxa"/>
            <w:gridSpan w:val="2"/>
            <w:tcBorders>
              <w:top w:val="single"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spacing w:after="0" w:line="240" w:lineRule="auto"/>
              <w:jc w:val="center"/>
              <w:rPr>
                <w:rFonts w:ascii="Times New Roman" w:hAnsi="Times New Roman" w:cs="Times New Roman"/>
                <w:sz w:val="24"/>
                <w:szCs w:val="24"/>
                <w:lang w:val="sr-Latn-ME"/>
              </w:rPr>
            </w:pPr>
          </w:p>
        </w:tc>
      </w:tr>
      <w:tr w:rsidR="006A4F98" w:rsidRPr="005F4D77" w:rsidTr="00A76216">
        <w:trPr>
          <w:gridAfter w:val="3"/>
          <w:wAfter w:w="1893" w:type="dxa"/>
          <w:cantSplit/>
          <w:trHeight w:val="612"/>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6.1</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 - Nadgradni ormarić od tvrde plastike 24 (2x12)M, IP 20</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1</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6.2</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 - Sklopka FID 40/0,03 A       </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1</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6.3</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 - Osigurač automatski C 16 A</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4</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6.4</w:t>
            </w:r>
          </w:p>
        </w:tc>
        <w:tc>
          <w:tcPr>
            <w:tcW w:w="918" w:type="dxa"/>
            <w:vMerge w:val="restart"/>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 - Osigurač automatski C 25 A</w:t>
            </w:r>
          </w:p>
        </w:tc>
        <w:tc>
          <w:tcPr>
            <w:tcW w:w="1773" w:type="dxa"/>
            <w:tcBorders>
              <w:top w:val="dashSmallGap" w:sz="4" w:space="0" w:color="auto"/>
              <w:left w:val="single" w:sz="4" w:space="0" w:color="auto"/>
              <w:bottom w:val="single"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3</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6.5</w:t>
            </w:r>
          </w:p>
        </w:tc>
        <w:tc>
          <w:tcPr>
            <w:tcW w:w="918" w:type="dxa"/>
            <w:vMerge/>
            <w:tcBorders>
              <w:left w:val="single" w:sz="4" w:space="0" w:color="auto"/>
              <w:right w:val="single" w:sz="4" w:space="0" w:color="auto"/>
            </w:tcBorders>
            <w:shd w:val="clear" w:color="auto" w:fill="auto"/>
            <w:vAlign w:val="center"/>
          </w:tcPr>
          <w:p w:rsidR="006A4F98" w:rsidRPr="00A116A3" w:rsidRDefault="006A4F98" w:rsidP="00A76216">
            <w:pPr>
              <w:spacing w:after="0" w:line="240" w:lineRule="auto"/>
              <w:rPr>
                <w:rFonts w:ascii="Arial" w:hAnsi="Arial" w:cs="Arial"/>
                <w:b/>
                <w:bCs/>
                <w:sz w:val="20"/>
                <w:szCs w:val="20"/>
              </w:rPr>
            </w:pPr>
          </w:p>
        </w:tc>
        <w:tc>
          <w:tcPr>
            <w:tcW w:w="4390" w:type="dxa"/>
            <w:tcBorders>
              <w:top w:val="single"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 - Odvodnici prenapona 3P+N+PE, 250 V, 15 kA</w:t>
            </w:r>
          </w:p>
        </w:tc>
        <w:tc>
          <w:tcPr>
            <w:tcW w:w="1773" w:type="dxa"/>
            <w:tcBorders>
              <w:top w:val="single"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single"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1</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6.6</w:t>
            </w:r>
          </w:p>
        </w:tc>
        <w:tc>
          <w:tcPr>
            <w:tcW w:w="918" w:type="dxa"/>
            <w:vMerge/>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dashSmallGap"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 - Utičnica  monofazna modularna za na DIN šinu 16 A, 250 V</w:t>
            </w:r>
          </w:p>
        </w:tc>
        <w:tc>
          <w:tcPr>
            <w:tcW w:w="1773" w:type="dxa"/>
            <w:tcBorders>
              <w:top w:val="dashSmallGap" w:sz="4" w:space="0" w:color="auto"/>
              <w:left w:val="single" w:sz="4" w:space="0" w:color="auto"/>
              <w:bottom w:val="dashSmallGap"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1</w:t>
            </w:r>
            <w:r>
              <w:rPr>
                <w:rFonts w:ascii="Times New Roman" w:hAnsi="Times New Roman" w:cs="Times New Roman"/>
                <w:sz w:val="24"/>
                <w:szCs w:val="24"/>
              </w:rPr>
              <w:t>,00</w:t>
            </w:r>
          </w:p>
        </w:tc>
      </w:tr>
      <w:tr w:rsidR="006A4F98" w:rsidRPr="005F4D77" w:rsidTr="00A76216">
        <w:trPr>
          <w:gridAfter w:val="3"/>
          <w:wAfter w:w="1893" w:type="dxa"/>
          <w:cantSplit/>
          <w:trHeight w:val="19"/>
        </w:trPr>
        <w:tc>
          <w:tcPr>
            <w:tcW w:w="843"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dashSmallGap" w:sz="4" w:space="0" w:color="auto"/>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Ormar povezan, montiran i pušten u rad </w:t>
            </w:r>
          </w:p>
        </w:tc>
        <w:tc>
          <w:tcPr>
            <w:tcW w:w="1773" w:type="dxa"/>
            <w:tcBorders>
              <w:top w:val="dashSmallGap" w:sz="4" w:space="0" w:color="auto"/>
              <w:left w:val="single" w:sz="4" w:space="0" w:color="auto"/>
              <w:bottom w:val="single"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dashSmallGap"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spacing w:after="0" w:line="240" w:lineRule="auto"/>
              <w:jc w:val="center"/>
              <w:rPr>
                <w:rFonts w:ascii="Times New Roman" w:hAnsi="Times New Roman" w:cs="Times New Roman"/>
                <w:sz w:val="24"/>
                <w:szCs w:val="24"/>
                <w:lang w:val="sr-Latn-ME"/>
              </w:rPr>
            </w:pPr>
            <w:r w:rsidRPr="005F4D77">
              <w:rPr>
                <w:rFonts w:ascii="Times New Roman" w:hAnsi="Times New Roman" w:cs="Times New Roman"/>
                <w:sz w:val="24"/>
                <w:szCs w:val="24"/>
                <w:lang w:val="sr-Latn-ME"/>
              </w:rPr>
              <w:t>1</w:t>
            </w:r>
            <w:r>
              <w:rPr>
                <w:rFonts w:ascii="Times New Roman" w:hAnsi="Times New Roman" w:cs="Times New Roman"/>
                <w:sz w:val="24"/>
                <w:szCs w:val="24"/>
                <w:lang w:val="sr-Latn-ME"/>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7.</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Isporuka, montaža i povezivanje na vrh stuba odvodnika prenapona za spoljnu montažu, 250 V, 15 kA </w:t>
            </w:r>
          </w:p>
        </w:tc>
        <w:tc>
          <w:tcPr>
            <w:tcW w:w="1773" w:type="dxa"/>
            <w:tcBorders>
              <w:top w:val="single" w:sz="4" w:space="0" w:color="auto"/>
              <w:left w:val="single" w:sz="4" w:space="0" w:color="auto"/>
              <w:bottom w:val="single" w:sz="4" w:space="0" w:color="auto"/>
              <w:right w:val="single" w:sz="4" w:space="0" w:color="000000"/>
            </w:tcBorders>
            <w:shd w:val="clear" w:color="auto" w:fill="auto"/>
            <w:vAlign w:val="center"/>
          </w:tcPr>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kom</w:t>
            </w:r>
          </w:p>
        </w:tc>
        <w:tc>
          <w:tcPr>
            <w:tcW w:w="2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spacing w:after="0" w:line="240" w:lineRule="auto"/>
              <w:jc w:val="center"/>
              <w:rPr>
                <w:rFonts w:ascii="Times New Roman" w:hAnsi="Times New Roman" w:cs="Times New Roman"/>
                <w:sz w:val="24"/>
                <w:szCs w:val="24"/>
                <w:lang w:val="sr-Latn-ME"/>
              </w:rPr>
            </w:pPr>
            <w:r w:rsidRPr="005F4D77">
              <w:rPr>
                <w:rFonts w:ascii="Times New Roman" w:hAnsi="Times New Roman" w:cs="Times New Roman"/>
                <w:sz w:val="24"/>
                <w:szCs w:val="24"/>
                <w:lang w:val="sr-Latn-ME"/>
              </w:rPr>
              <w:t>4</w:t>
            </w:r>
            <w:r>
              <w:rPr>
                <w:rFonts w:ascii="Times New Roman" w:hAnsi="Times New Roman" w:cs="Times New Roman"/>
                <w:sz w:val="24"/>
                <w:szCs w:val="24"/>
                <w:lang w:val="sr-Latn-ME"/>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8.</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Nabavka i postavljanje od PMO do GRO, niz stub NN mreže i u zemlju kroz  položenu cijev HPDE Φ 50/40 mm  kabla PP00 4x10 mm</w:t>
            </w:r>
            <w:r w:rsidRPr="009D4009">
              <w:rPr>
                <w:rFonts w:ascii="Times New Roman" w:hAnsi="Times New Roman" w:cs="Times New Roman"/>
                <w:sz w:val="24"/>
                <w:szCs w:val="24"/>
                <w:vertAlign w:val="superscript"/>
              </w:rPr>
              <w:t>2</w:t>
            </w:r>
            <w:r w:rsidRPr="005F4D77">
              <w:rPr>
                <w:rFonts w:ascii="Times New Roman" w:hAnsi="Times New Roman" w:cs="Times New Roman"/>
                <w:sz w:val="24"/>
                <w:szCs w:val="24"/>
              </w:rPr>
              <w:t xml:space="preserve"> Pozicija obuhvata i povezivanje kabla u razvodne ormare na oba kraja </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jc w:val="center"/>
              <w:rPr>
                <w:rFonts w:ascii="Times New Roman" w:hAnsi="Times New Roman" w:cs="Times New Roman"/>
                <w:sz w:val="24"/>
                <w:szCs w:val="24"/>
              </w:rPr>
            </w:pPr>
          </w:p>
          <w:p w:rsidR="006A4F98" w:rsidRPr="005F4D77" w:rsidRDefault="006A4F98" w:rsidP="00A76216">
            <w:pPr>
              <w:jc w:val="center"/>
              <w:rPr>
                <w:rFonts w:ascii="Times New Roman" w:hAnsi="Times New Roman" w:cs="Times New Roman"/>
                <w:sz w:val="24"/>
                <w:szCs w:val="24"/>
              </w:rPr>
            </w:pPr>
            <w:r w:rsidRPr="005F4D77">
              <w:rPr>
                <w:rFonts w:ascii="Times New Roman" w:hAnsi="Times New Roman" w:cs="Times New Roman"/>
                <w:sz w:val="24"/>
                <w:szCs w:val="24"/>
              </w:rPr>
              <w:t>m</w:t>
            </w:r>
          </w:p>
        </w:tc>
        <w:tc>
          <w:tcPr>
            <w:tcW w:w="2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spacing w:after="0" w:line="240" w:lineRule="auto"/>
              <w:jc w:val="center"/>
              <w:rPr>
                <w:rFonts w:ascii="Times New Roman" w:hAnsi="Times New Roman" w:cs="Times New Roman"/>
                <w:sz w:val="24"/>
                <w:szCs w:val="24"/>
                <w:lang w:val="sr-Latn-ME"/>
              </w:rPr>
            </w:pPr>
            <w:r w:rsidRPr="005F4D77">
              <w:rPr>
                <w:rFonts w:ascii="Times New Roman" w:hAnsi="Times New Roman" w:cs="Times New Roman"/>
                <w:sz w:val="24"/>
                <w:szCs w:val="24"/>
                <w:lang w:val="sr-Latn-ME"/>
              </w:rPr>
              <w:t>15</w:t>
            </w:r>
            <w:r>
              <w:rPr>
                <w:rFonts w:ascii="Times New Roman" w:hAnsi="Times New Roman" w:cs="Times New Roman"/>
                <w:sz w:val="24"/>
                <w:szCs w:val="24"/>
                <w:lang w:val="sr-Latn-ME"/>
              </w:rPr>
              <w:t>,00</w:t>
            </w:r>
          </w:p>
        </w:tc>
      </w:tr>
      <w:tr w:rsidR="006A4F98" w:rsidRPr="005F4D77" w:rsidTr="00A76216">
        <w:trPr>
          <w:gridAfter w:val="3"/>
          <w:wAfter w:w="1893" w:type="dxa"/>
          <w:cantSplit/>
          <w:trHeight w:val="19"/>
        </w:trPr>
        <w:tc>
          <w:tcPr>
            <w:tcW w:w="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A4F98" w:rsidRPr="00A116A3" w:rsidRDefault="006A4F98" w:rsidP="00A76216">
            <w:pPr>
              <w:spacing w:after="0" w:line="240" w:lineRule="auto"/>
              <w:jc w:val="center"/>
              <w:rPr>
                <w:rFonts w:ascii="Arial" w:hAnsi="Arial" w:cs="Arial"/>
                <w:b/>
                <w:bCs/>
                <w:sz w:val="20"/>
                <w:szCs w:val="20"/>
              </w:rPr>
            </w:pPr>
            <w:r>
              <w:rPr>
                <w:rFonts w:ascii="Arial" w:hAnsi="Arial" w:cs="Arial"/>
                <w:b/>
                <w:bCs/>
                <w:sz w:val="20"/>
                <w:szCs w:val="20"/>
              </w:rPr>
              <w:t>9.</w:t>
            </w:r>
          </w:p>
        </w:tc>
        <w:tc>
          <w:tcPr>
            <w:tcW w:w="918" w:type="dxa"/>
            <w:tcBorders>
              <w:left w:val="single" w:sz="4" w:space="0" w:color="auto"/>
              <w:right w:val="single" w:sz="4" w:space="0" w:color="auto"/>
            </w:tcBorders>
          </w:tcPr>
          <w:p w:rsidR="006A4F98" w:rsidRPr="00A116A3" w:rsidRDefault="006A4F98" w:rsidP="00A76216">
            <w:pPr>
              <w:spacing w:after="0" w:line="240" w:lineRule="auto"/>
              <w:rPr>
                <w:rFonts w:ascii="Arial" w:hAnsi="Arial" w:cs="Arial"/>
                <w:b/>
                <w:bCs/>
                <w:sz w:val="20"/>
                <w:szCs w:val="20"/>
              </w:rPr>
            </w:pPr>
          </w:p>
        </w:tc>
        <w:tc>
          <w:tcPr>
            <w:tcW w:w="4390" w:type="dxa"/>
            <w:tcBorders>
              <w:top w:val="single" w:sz="4" w:space="0" w:color="auto"/>
              <w:left w:val="single" w:sz="4" w:space="0" w:color="auto"/>
              <w:bottom w:val="single" w:sz="4" w:space="0" w:color="auto"/>
              <w:right w:val="single" w:sz="4" w:space="0" w:color="auto"/>
            </w:tcBorders>
            <w:shd w:val="clear" w:color="auto" w:fill="auto"/>
          </w:tcPr>
          <w:p w:rsidR="006A4F98" w:rsidRPr="005F4D77" w:rsidRDefault="006A4F98" w:rsidP="00A76216">
            <w:pPr>
              <w:rPr>
                <w:rFonts w:ascii="Times New Roman" w:hAnsi="Times New Roman" w:cs="Times New Roman"/>
                <w:sz w:val="24"/>
                <w:szCs w:val="24"/>
              </w:rPr>
            </w:pPr>
            <w:r w:rsidRPr="005F4D77">
              <w:rPr>
                <w:rFonts w:ascii="Times New Roman" w:hAnsi="Times New Roman" w:cs="Times New Roman"/>
                <w:sz w:val="24"/>
                <w:szCs w:val="24"/>
              </w:rPr>
              <w:t xml:space="preserve">Ispitivanje efikasnosti zaštite u električnoj instalaciji od opasnog napona dodira i izdavanje pozitivnih atesta. </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spacing w:after="0" w:line="240" w:lineRule="auto"/>
              <w:jc w:val="center"/>
              <w:rPr>
                <w:rFonts w:ascii="Times New Roman" w:hAnsi="Times New Roman" w:cs="Times New Roman"/>
                <w:sz w:val="24"/>
                <w:szCs w:val="24"/>
                <w:lang w:val="sr-Latn-ME"/>
              </w:rPr>
            </w:pPr>
            <w:r w:rsidRPr="005F4D77">
              <w:rPr>
                <w:rFonts w:ascii="Times New Roman" w:hAnsi="Times New Roman" w:cs="Times New Roman"/>
                <w:sz w:val="24"/>
                <w:szCs w:val="24"/>
                <w:lang w:val="sr-Latn-ME"/>
              </w:rPr>
              <w:t>paušalno</w:t>
            </w:r>
          </w:p>
        </w:tc>
        <w:tc>
          <w:tcPr>
            <w:tcW w:w="2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4F98" w:rsidRPr="005F4D77" w:rsidRDefault="006A4F98" w:rsidP="00A76216">
            <w:pPr>
              <w:spacing w:after="0" w:line="240" w:lineRule="auto"/>
              <w:jc w:val="center"/>
              <w:rPr>
                <w:rFonts w:ascii="Times New Roman" w:hAnsi="Times New Roman" w:cs="Times New Roman"/>
                <w:sz w:val="24"/>
                <w:szCs w:val="24"/>
                <w:lang w:val="sr-Latn-ME"/>
              </w:rPr>
            </w:pPr>
            <w:r>
              <w:rPr>
                <w:rFonts w:ascii="Times New Roman" w:hAnsi="Times New Roman" w:cs="Times New Roman"/>
                <w:sz w:val="24"/>
                <w:szCs w:val="24"/>
                <w:lang w:val="sr-Latn-ME"/>
              </w:rPr>
              <w:t>1,00</w:t>
            </w:r>
          </w:p>
        </w:tc>
      </w:tr>
      <w:tr w:rsidR="006A4F98" w:rsidRPr="00A116A3" w:rsidTr="00A76216">
        <w:trPr>
          <w:cantSplit/>
          <w:trHeight w:val="19"/>
        </w:trPr>
        <w:tc>
          <w:tcPr>
            <w:tcW w:w="9187" w:type="dxa"/>
            <w:gridSpan w:val="5"/>
            <w:tcBorders>
              <w:top w:val="single" w:sz="4" w:space="0" w:color="auto"/>
              <w:left w:val="single" w:sz="4" w:space="0" w:color="auto"/>
              <w:bottom w:val="single" w:sz="4" w:space="0" w:color="auto"/>
            </w:tcBorders>
            <w:shd w:val="clear" w:color="auto" w:fill="auto"/>
            <w:vAlign w:val="center"/>
          </w:tcPr>
          <w:p w:rsidR="006A4F98" w:rsidRDefault="006A4F98" w:rsidP="00A76216">
            <w:pPr>
              <w:spacing w:after="0" w:line="240" w:lineRule="auto"/>
              <w:jc w:val="right"/>
              <w:rPr>
                <w:rFonts w:ascii="Arial" w:hAnsi="Arial" w:cs="Arial"/>
                <w:b/>
                <w:bCs/>
                <w:sz w:val="20"/>
                <w:szCs w:val="20"/>
              </w:rPr>
            </w:pPr>
          </w:p>
          <w:p w:rsidR="006A4F98" w:rsidRPr="00A116A3" w:rsidRDefault="006A4F98" w:rsidP="00A76216">
            <w:pPr>
              <w:spacing w:after="0" w:line="240" w:lineRule="auto"/>
              <w:rPr>
                <w:rFonts w:ascii="Arial" w:hAnsi="Arial" w:cs="Arial"/>
                <w:b/>
                <w:bCs/>
                <w:sz w:val="20"/>
                <w:szCs w:val="20"/>
              </w:rPr>
            </w:pPr>
            <w:r>
              <w:rPr>
                <w:rFonts w:ascii="Arial" w:hAnsi="Arial" w:cs="Arial"/>
                <w:b/>
                <w:bCs/>
                <w:sz w:val="20"/>
                <w:szCs w:val="20"/>
              </w:rPr>
              <w:t>Ukupno elektromontažni radovi</w:t>
            </w:r>
          </w:p>
        </w:tc>
        <w:tc>
          <w:tcPr>
            <w:tcW w:w="1376" w:type="dxa"/>
            <w:gridSpan w:val="2"/>
            <w:tcBorders>
              <w:top w:val="single" w:sz="4" w:space="0" w:color="auto"/>
              <w:bottom w:val="single" w:sz="4" w:space="0" w:color="auto"/>
            </w:tcBorders>
            <w:shd w:val="clear" w:color="auto" w:fill="auto"/>
            <w:vAlign w:val="center"/>
          </w:tcPr>
          <w:p w:rsidR="006A4F98" w:rsidRPr="00A116A3" w:rsidRDefault="006A4F98" w:rsidP="00A76216">
            <w:pPr>
              <w:spacing w:after="0" w:line="240" w:lineRule="auto"/>
              <w:jc w:val="center"/>
              <w:rPr>
                <w:rFonts w:ascii="Arial" w:hAnsi="Arial" w:cs="Arial"/>
                <w:b/>
                <w:bCs/>
                <w:sz w:val="20"/>
                <w:szCs w:val="20"/>
              </w:rPr>
            </w:pPr>
          </w:p>
        </w:tc>
        <w:tc>
          <w:tcPr>
            <w:tcW w:w="1283" w:type="dxa"/>
            <w:tcBorders>
              <w:top w:val="single" w:sz="4" w:space="0" w:color="auto"/>
              <w:bottom w:val="single" w:sz="4" w:space="0" w:color="auto"/>
            </w:tcBorders>
            <w:shd w:val="clear" w:color="auto" w:fill="auto"/>
          </w:tcPr>
          <w:p w:rsidR="006A4F98" w:rsidRPr="00A116A3" w:rsidRDefault="006A4F98" w:rsidP="00A76216">
            <w:pPr>
              <w:spacing w:after="0" w:line="240" w:lineRule="auto"/>
              <w:jc w:val="center"/>
              <w:rPr>
                <w:rFonts w:ascii="Arial" w:hAnsi="Arial" w:cs="Arial"/>
                <w:b/>
                <w:bCs/>
                <w:sz w:val="20"/>
                <w:szCs w:val="20"/>
              </w:rPr>
            </w:pPr>
          </w:p>
        </w:tc>
        <w:tc>
          <w:tcPr>
            <w:tcW w:w="139" w:type="dxa"/>
            <w:tcBorders>
              <w:top w:val="single" w:sz="4" w:space="0" w:color="auto"/>
              <w:bottom w:val="single" w:sz="4" w:space="0" w:color="auto"/>
              <w:right w:val="single" w:sz="4" w:space="0" w:color="auto"/>
            </w:tcBorders>
            <w:shd w:val="clear" w:color="auto" w:fill="auto"/>
          </w:tcPr>
          <w:p w:rsidR="006A4F98" w:rsidRPr="00A116A3" w:rsidRDefault="006A4F98" w:rsidP="00A76216">
            <w:pPr>
              <w:spacing w:after="0" w:line="240" w:lineRule="auto"/>
              <w:jc w:val="center"/>
              <w:rPr>
                <w:rFonts w:ascii="Arial" w:hAnsi="Arial" w:cs="Arial"/>
                <w:b/>
                <w:bCs/>
                <w:sz w:val="20"/>
                <w:szCs w:val="20"/>
              </w:rPr>
            </w:pPr>
          </w:p>
        </w:tc>
      </w:tr>
    </w:tbl>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tbl>
      <w:tblPr>
        <w:tblpPr w:leftFromText="180" w:rightFromText="180" w:vertAnchor="text" w:horzAnchor="margin" w:tblpXSpec="center" w:tblpY="387"/>
        <w:tblW w:w="10728" w:type="dxa"/>
        <w:tblLayout w:type="fixed"/>
        <w:tblLook w:val="04A0" w:firstRow="1" w:lastRow="0" w:firstColumn="1" w:lastColumn="0" w:noHBand="0" w:noVBand="1"/>
      </w:tblPr>
      <w:tblGrid>
        <w:gridCol w:w="630"/>
        <w:gridCol w:w="8298"/>
        <w:gridCol w:w="1800"/>
      </w:tblGrid>
      <w:tr w:rsidR="006A4F98" w:rsidRPr="00DE2762" w:rsidTr="00A76216">
        <w:trPr>
          <w:trHeight w:val="360"/>
        </w:trPr>
        <w:tc>
          <w:tcPr>
            <w:tcW w:w="10728"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6A4F98" w:rsidRPr="00DE2762" w:rsidRDefault="006A4F98" w:rsidP="00A76216">
            <w:pPr>
              <w:spacing w:after="0" w:line="240" w:lineRule="auto"/>
              <w:rPr>
                <w:rFonts w:ascii="Century Gothic" w:eastAsia="Times New Roman" w:hAnsi="Century Gothic" w:cs="Times New Roman"/>
                <w:b/>
                <w:bCs/>
                <w:iCs/>
                <w:sz w:val="28"/>
                <w:szCs w:val="28"/>
              </w:rPr>
            </w:pPr>
            <w:r w:rsidRPr="00DE2762">
              <w:rPr>
                <w:rFonts w:ascii="Century Gothic" w:eastAsia="Times New Roman" w:hAnsi="Century Gothic" w:cs="Times New Roman"/>
                <w:b/>
                <w:bCs/>
                <w:iCs/>
                <w:sz w:val="28"/>
                <w:szCs w:val="28"/>
              </w:rPr>
              <w:t xml:space="preserve">                                 REKAPITULACIJA  </w:t>
            </w:r>
            <w:r>
              <w:rPr>
                <w:rFonts w:ascii="Century Gothic" w:eastAsia="Times New Roman" w:hAnsi="Century Gothic" w:cs="Times New Roman"/>
                <w:b/>
                <w:bCs/>
                <w:iCs/>
                <w:sz w:val="28"/>
                <w:szCs w:val="28"/>
              </w:rPr>
              <w:t>ELEKTRO DIO</w:t>
            </w:r>
            <w:r w:rsidRPr="00DE2762">
              <w:rPr>
                <w:rFonts w:ascii="Century Gothic" w:eastAsia="Times New Roman" w:hAnsi="Century Gothic" w:cs="Times New Roman"/>
                <w:b/>
                <w:bCs/>
                <w:iCs/>
                <w:sz w:val="28"/>
                <w:szCs w:val="28"/>
              </w:rPr>
              <w:t xml:space="preserve">  </w:t>
            </w: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w:t>
            </w:r>
          </w:p>
        </w:tc>
        <w:tc>
          <w:tcPr>
            <w:tcW w:w="8298" w:type="dxa"/>
            <w:tcBorders>
              <w:top w:val="single" w:sz="4" w:space="0" w:color="auto"/>
              <w:left w:val="nil"/>
              <w:bottom w:val="single" w:sz="4" w:space="0" w:color="auto"/>
              <w:right w:val="single" w:sz="4" w:space="0" w:color="000000"/>
            </w:tcBorders>
            <w:shd w:val="clear" w:color="auto" w:fill="auto"/>
            <w:noWrap/>
            <w:vAlign w:val="center"/>
            <w:hideMark/>
          </w:tcPr>
          <w:p w:rsidR="006A4F98" w:rsidRDefault="006A4F98" w:rsidP="00A76216">
            <w:pPr>
              <w:spacing w:after="0" w:line="240" w:lineRule="auto"/>
              <w:rPr>
                <w:rFonts w:ascii="Arial" w:eastAsia="Times New Roman" w:hAnsi="Arial" w:cs="Arial"/>
                <w:b/>
                <w:iCs/>
                <w:sz w:val="20"/>
                <w:szCs w:val="20"/>
              </w:rPr>
            </w:pPr>
            <w:r w:rsidRPr="00DE2762">
              <w:rPr>
                <w:rFonts w:ascii="Arial" w:eastAsia="Times New Roman" w:hAnsi="Arial" w:cs="Arial"/>
                <w:b/>
                <w:iCs/>
                <w:sz w:val="20"/>
                <w:szCs w:val="20"/>
              </w:rPr>
              <w:t>PRIPREMNI RADOVI</w:t>
            </w:r>
          </w:p>
          <w:p w:rsidR="006A4F98" w:rsidRPr="00DE2762" w:rsidRDefault="006A4F98" w:rsidP="00A76216">
            <w:pPr>
              <w:spacing w:after="0" w:line="240" w:lineRule="auto"/>
              <w:rPr>
                <w:rFonts w:ascii="Arial" w:eastAsia="Times New Roman" w:hAnsi="Arial" w:cs="Arial"/>
                <w:b/>
                <w:iCs/>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II</w:t>
            </w:r>
          </w:p>
        </w:tc>
        <w:tc>
          <w:tcPr>
            <w:tcW w:w="8298" w:type="dxa"/>
            <w:tcBorders>
              <w:top w:val="single" w:sz="4" w:space="0" w:color="auto"/>
              <w:left w:val="nil"/>
              <w:bottom w:val="single" w:sz="4" w:space="0" w:color="auto"/>
              <w:right w:val="single" w:sz="4" w:space="0" w:color="000000"/>
            </w:tcBorders>
            <w:shd w:val="clear" w:color="auto" w:fill="auto"/>
            <w:noWrap/>
            <w:vAlign w:val="center"/>
            <w:hideMark/>
          </w:tcPr>
          <w:p w:rsidR="006A4F98" w:rsidRDefault="006A4F98" w:rsidP="00A76216">
            <w:pPr>
              <w:spacing w:after="0" w:line="240" w:lineRule="auto"/>
              <w:rPr>
                <w:rFonts w:ascii="Arial" w:eastAsia="Times New Roman" w:hAnsi="Arial" w:cs="Arial"/>
                <w:b/>
                <w:iCs/>
                <w:sz w:val="20"/>
                <w:szCs w:val="20"/>
              </w:rPr>
            </w:pPr>
            <w:r>
              <w:rPr>
                <w:rFonts w:ascii="Arial" w:eastAsia="Times New Roman" w:hAnsi="Arial" w:cs="Arial"/>
                <w:b/>
                <w:iCs/>
                <w:sz w:val="20"/>
                <w:szCs w:val="20"/>
              </w:rPr>
              <w:t>ELEKTROMONTAŽNI</w:t>
            </w:r>
            <w:r w:rsidRPr="00DE2762">
              <w:rPr>
                <w:rFonts w:ascii="Arial" w:eastAsia="Times New Roman" w:hAnsi="Arial" w:cs="Arial"/>
                <w:b/>
                <w:iCs/>
                <w:sz w:val="20"/>
                <w:szCs w:val="20"/>
              </w:rPr>
              <w:t xml:space="preserve"> RADOVI</w:t>
            </w:r>
          </w:p>
          <w:p w:rsidR="006A4F98" w:rsidRPr="00DE2762" w:rsidRDefault="006A4F98" w:rsidP="00A76216">
            <w:pPr>
              <w:spacing w:after="0" w:line="240" w:lineRule="auto"/>
              <w:rPr>
                <w:rFonts w:ascii="Arial" w:eastAsia="Times New Roman" w:hAnsi="Arial" w:cs="Arial"/>
                <w:b/>
                <w:iCs/>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bl>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tbl>
      <w:tblPr>
        <w:tblpPr w:leftFromText="180" w:rightFromText="180" w:vertAnchor="text" w:horzAnchor="margin" w:tblpXSpec="center" w:tblpY="387"/>
        <w:tblW w:w="10728" w:type="dxa"/>
        <w:tblLayout w:type="fixed"/>
        <w:tblLook w:val="04A0" w:firstRow="1" w:lastRow="0" w:firstColumn="1" w:lastColumn="0" w:noHBand="0" w:noVBand="1"/>
      </w:tblPr>
      <w:tblGrid>
        <w:gridCol w:w="630"/>
        <w:gridCol w:w="8298"/>
        <w:gridCol w:w="1800"/>
      </w:tblGrid>
      <w:tr w:rsidR="006A4F98" w:rsidRPr="00DE2762" w:rsidTr="00A76216">
        <w:trPr>
          <w:trHeight w:val="360"/>
        </w:trPr>
        <w:tc>
          <w:tcPr>
            <w:tcW w:w="10728"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6A4F98" w:rsidRPr="00DE2762" w:rsidRDefault="006A4F98" w:rsidP="00A76216">
            <w:pPr>
              <w:spacing w:after="0" w:line="240" w:lineRule="auto"/>
              <w:rPr>
                <w:rFonts w:ascii="Century Gothic" w:eastAsia="Times New Roman" w:hAnsi="Century Gothic" w:cs="Times New Roman"/>
                <w:b/>
                <w:bCs/>
                <w:iCs/>
                <w:sz w:val="28"/>
                <w:szCs w:val="28"/>
              </w:rPr>
            </w:pPr>
            <w:r w:rsidRPr="00DE2762">
              <w:rPr>
                <w:rFonts w:ascii="Century Gothic" w:eastAsia="Times New Roman" w:hAnsi="Century Gothic" w:cs="Times New Roman"/>
                <w:b/>
                <w:bCs/>
                <w:iCs/>
                <w:sz w:val="28"/>
                <w:szCs w:val="28"/>
              </w:rPr>
              <w:t xml:space="preserve">                              </w:t>
            </w:r>
            <w:r>
              <w:rPr>
                <w:rFonts w:ascii="Century Gothic" w:eastAsia="Times New Roman" w:hAnsi="Century Gothic" w:cs="Times New Roman"/>
                <w:b/>
                <w:bCs/>
                <w:iCs/>
                <w:sz w:val="28"/>
                <w:szCs w:val="28"/>
              </w:rPr>
              <w:t>UKUPNA</w:t>
            </w:r>
            <w:r w:rsidRPr="00DE2762">
              <w:rPr>
                <w:rFonts w:ascii="Century Gothic" w:eastAsia="Times New Roman" w:hAnsi="Century Gothic" w:cs="Times New Roman"/>
                <w:b/>
                <w:bCs/>
                <w:iCs/>
                <w:sz w:val="28"/>
                <w:szCs w:val="28"/>
              </w:rPr>
              <w:t xml:space="preserve">   REKAPITULACIJA    </w:t>
            </w: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sidRPr="00DE2762">
              <w:rPr>
                <w:rFonts w:ascii="Century Gothic" w:eastAsia="Times New Roman" w:hAnsi="Century Gothic" w:cs="Times New Roman"/>
                <w:b/>
                <w:iCs/>
                <w:sz w:val="20"/>
                <w:szCs w:val="20"/>
              </w:rPr>
              <w:t>I</w:t>
            </w:r>
          </w:p>
        </w:tc>
        <w:tc>
          <w:tcPr>
            <w:tcW w:w="8298" w:type="dxa"/>
            <w:tcBorders>
              <w:top w:val="single" w:sz="4" w:space="0" w:color="auto"/>
              <w:left w:val="nil"/>
              <w:bottom w:val="single" w:sz="4" w:space="0" w:color="auto"/>
              <w:right w:val="single" w:sz="4" w:space="0" w:color="000000"/>
            </w:tcBorders>
            <w:shd w:val="clear" w:color="auto" w:fill="auto"/>
            <w:noWrap/>
            <w:vAlign w:val="center"/>
            <w:hideMark/>
          </w:tcPr>
          <w:p w:rsidR="006A4F98" w:rsidRDefault="006A4F98" w:rsidP="00A76216">
            <w:pPr>
              <w:spacing w:after="0" w:line="240" w:lineRule="auto"/>
              <w:rPr>
                <w:rFonts w:ascii="Arial" w:eastAsia="Times New Roman" w:hAnsi="Arial" w:cs="Arial"/>
                <w:b/>
                <w:iCs/>
                <w:sz w:val="20"/>
                <w:szCs w:val="20"/>
              </w:rPr>
            </w:pPr>
            <w:r>
              <w:rPr>
                <w:rFonts w:ascii="Arial" w:eastAsia="Times New Roman" w:hAnsi="Arial" w:cs="Arial"/>
                <w:b/>
                <w:iCs/>
                <w:sz w:val="20"/>
                <w:szCs w:val="20"/>
              </w:rPr>
              <w:t>KONSTRUKTIVNI DIO</w:t>
            </w:r>
          </w:p>
          <w:p w:rsidR="006A4F98" w:rsidRPr="00DE2762" w:rsidRDefault="006A4F98" w:rsidP="00A76216">
            <w:pPr>
              <w:spacing w:after="0" w:line="240" w:lineRule="auto"/>
              <w:rPr>
                <w:rFonts w:ascii="Arial" w:eastAsia="Times New Roman" w:hAnsi="Arial" w:cs="Arial"/>
                <w:b/>
                <w:iCs/>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Pr>
                <w:rFonts w:ascii="Century Gothic" w:eastAsia="Times New Roman" w:hAnsi="Century Gothic" w:cs="Times New Roman"/>
                <w:b/>
                <w:iCs/>
                <w:sz w:val="20"/>
                <w:szCs w:val="20"/>
              </w:rPr>
              <w:t>II</w:t>
            </w:r>
          </w:p>
        </w:tc>
        <w:tc>
          <w:tcPr>
            <w:tcW w:w="8298" w:type="dxa"/>
            <w:tcBorders>
              <w:top w:val="single" w:sz="4" w:space="0" w:color="auto"/>
              <w:left w:val="nil"/>
              <w:bottom w:val="single" w:sz="4" w:space="0" w:color="auto"/>
              <w:right w:val="single" w:sz="4" w:space="0" w:color="000000"/>
            </w:tcBorders>
            <w:shd w:val="clear" w:color="auto" w:fill="auto"/>
            <w:noWrap/>
            <w:vAlign w:val="center"/>
          </w:tcPr>
          <w:p w:rsidR="006A4F98" w:rsidRDefault="006A4F98" w:rsidP="00A76216">
            <w:pPr>
              <w:spacing w:after="0" w:line="240" w:lineRule="auto"/>
              <w:rPr>
                <w:rFonts w:ascii="Arial" w:eastAsia="Times New Roman" w:hAnsi="Arial" w:cs="Arial"/>
                <w:b/>
                <w:iCs/>
                <w:sz w:val="20"/>
                <w:szCs w:val="20"/>
              </w:rPr>
            </w:pPr>
          </w:p>
          <w:p w:rsidR="006A4F98" w:rsidRDefault="006A4F98" w:rsidP="00A76216">
            <w:pPr>
              <w:spacing w:after="0" w:line="240" w:lineRule="auto"/>
              <w:rPr>
                <w:rFonts w:ascii="Arial" w:eastAsia="Times New Roman" w:hAnsi="Arial" w:cs="Arial"/>
                <w:b/>
                <w:iCs/>
                <w:sz w:val="20"/>
                <w:szCs w:val="20"/>
              </w:rPr>
            </w:pPr>
            <w:r>
              <w:rPr>
                <w:rFonts w:ascii="Arial" w:eastAsia="Times New Roman" w:hAnsi="Arial" w:cs="Arial"/>
                <w:b/>
                <w:iCs/>
                <w:sz w:val="20"/>
                <w:szCs w:val="20"/>
              </w:rPr>
              <w:t>HIDROGRAĐEVINSKI DIO</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tcPr>
          <w:p w:rsidR="006A4F98" w:rsidRDefault="006A4F98" w:rsidP="00A76216">
            <w:pPr>
              <w:spacing w:after="0" w:line="240" w:lineRule="auto"/>
              <w:jc w:val="center"/>
              <w:rPr>
                <w:rFonts w:ascii="Century Gothic" w:eastAsia="Times New Roman" w:hAnsi="Century Gothic" w:cs="Times New Roman"/>
                <w:b/>
                <w:iCs/>
                <w:sz w:val="20"/>
                <w:szCs w:val="20"/>
              </w:rPr>
            </w:pPr>
          </w:p>
          <w:p w:rsidR="006A4F98" w:rsidRPr="00DE2762" w:rsidRDefault="006A4F98" w:rsidP="00A76216">
            <w:pPr>
              <w:spacing w:after="0" w:line="240" w:lineRule="auto"/>
              <w:jc w:val="center"/>
              <w:rPr>
                <w:rFonts w:ascii="Century Gothic" w:eastAsia="Times New Roman" w:hAnsi="Century Gothic" w:cs="Times New Roman"/>
                <w:b/>
                <w:iCs/>
                <w:sz w:val="20"/>
                <w:szCs w:val="20"/>
              </w:rPr>
            </w:pPr>
            <w:r>
              <w:rPr>
                <w:rFonts w:ascii="Century Gothic" w:eastAsia="Times New Roman" w:hAnsi="Century Gothic" w:cs="Times New Roman"/>
                <w:b/>
                <w:iCs/>
                <w:sz w:val="20"/>
                <w:szCs w:val="20"/>
              </w:rPr>
              <w:t>III</w:t>
            </w:r>
          </w:p>
        </w:tc>
        <w:tc>
          <w:tcPr>
            <w:tcW w:w="8298" w:type="dxa"/>
            <w:tcBorders>
              <w:top w:val="single" w:sz="4" w:space="0" w:color="auto"/>
              <w:left w:val="nil"/>
              <w:bottom w:val="single" w:sz="4" w:space="0" w:color="auto"/>
              <w:right w:val="single" w:sz="4" w:space="0" w:color="000000"/>
            </w:tcBorders>
            <w:shd w:val="clear" w:color="auto" w:fill="auto"/>
            <w:noWrap/>
            <w:vAlign w:val="center"/>
          </w:tcPr>
          <w:p w:rsidR="006A4F98" w:rsidRDefault="006A4F98" w:rsidP="00A76216">
            <w:pPr>
              <w:spacing w:after="0" w:line="240" w:lineRule="auto"/>
              <w:rPr>
                <w:rFonts w:ascii="Arial" w:eastAsia="Times New Roman" w:hAnsi="Arial" w:cs="Arial"/>
                <w:b/>
                <w:iCs/>
                <w:sz w:val="20"/>
                <w:szCs w:val="20"/>
              </w:rPr>
            </w:pPr>
            <w:r>
              <w:rPr>
                <w:rFonts w:ascii="Arial" w:eastAsia="Times New Roman" w:hAnsi="Arial" w:cs="Arial"/>
                <w:b/>
                <w:iCs/>
                <w:sz w:val="20"/>
                <w:szCs w:val="20"/>
              </w:rPr>
              <w:t xml:space="preserve">ELEKTRO DIO </w:t>
            </w: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r w:rsidR="006A4F98" w:rsidRPr="00DE2762" w:rsidTr="00A76216">
        <w:trPr>
          <w:trHeight w:val="27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6A4F98" w:rsidRPr="00DE2762" w:rsidRDefault="006A4F98" w:rsidP="00A76216">
            <w:pPr>
              <w:spacing w:after="0" w:line="240" w:lineRule="auto"/>
              <w:jc w:val="center"/>
              <w:rPr>
                <w:rFonts w:ascii="Century Gothic" w:eastAsia="Times New Roman" w:hAnsi="Century Gothic" w:cs="Times New Roman"/>
                <w:b/>
                <w:iCs/>
                <w:sz w:val="20"/>
                <w:szCs w:val="20"/>
              </w:rPr>
            </w:pPr>
            <w:r>
              <w:rPr>
                <w:rFonts w:ascii="Century Gothic" w:eastAsia="Times New Roman" w:hAnsi="Century Gothic" w:cs="Times New Roman"/>
                <w:b/>
                <w:iCs/>
                <w:sz w:val="20"/>
                <w:szCs w:val="20"/>
              </w:rPr>
              <w:t>IV</w:t>
            </w:r>
          </w:p>
        </w:tc>
        <w:tc>
          <w:tcPr>
            <w:tcW w:w="8298" w:type="dxa"/>
            <w:tcBorders>
              <w:top w:val="single" w:sz="4" w:space="0" w:color="auto"/>
              <w:left w:val="nil"/>
              <w:bottom w:val="single" w:sz="4" w:space="0" w:color="auto"/>
              <w:right w:val="single" w:sz="4" w:space="0" w:color="000000"/>
            </w:tcBorders>
            <w:shd w:val="clear" w:color="auto" w:fill="auto"/>
            <w:noWrap/>
            <w:vAlign w:val="center"/>
            <w:hideMark/>
          </w:tcPr>
          <w:p w:rsidR="006A4F98" w:rsidRDefault="006A4F98" w:rsidP="00A76216">
            <w:pPr>
              <w:spacing w:after="0" w:line="240" w:lineRule="auto"/>
              <w:rPr>
                <w:rFonts w:ascii="Arial" w:eastAsia="Times New Roman" w:hAnsi="Arial" w:cs="Arial"/>
                <w:b/>
                <w:iCs/>
                <w:sz w:val="20"/>
                <w:szCs w:val="20"/>
              </w:rPr>
            </w:pPr>
            <w:r>
              <w:rPr>
                <w:rFonts w:ascii="Arial" w:eastAsia="Times New Roman" w:hAnsi="Arial" w:cs="Arial"/>
                <w:b/>
                <w:iCs/>
                <w:sz w:val="20"/>
                <w:szCs w:val="20"/>
              </w:rPr>
              <w:t>NEPREDVIĐENI</w:t>
            </w:r>
            <w:r w:rsidRPr="00DE2762">
              <w:rPr>
                <w:rFonts w:ascii="Arial" w:eastAsia="Times New Roman" w:hAnsi="Arial" w:cs="Arial"/>
                <w:b/>
                <w:iCs/>
                <w:sz w:val="20"/>
                <w:szCs w:val="20"/>
              </w:rPr>
              <w:t xml:space="preserve"> RADOVI</w:t>
            </w:r>
            <w:r>
              <w:rPr>
                <w:rFonts w:ascii="Arial" w:eastAsia="Times New Roman" w:hAnsi="Arial" w:cs="Arial"/>
                <w:b/>
                <w:iCs/>
                <w:sz w:val="20"/>
                <w:szCs w:val="20"/>
              </w:rPr>
              <w:t xml:space="preserve"> 10%</w:t>
            </w:r>
          </w:p>
          <w:p w:rsidR="006A4F98" w:rsidRPr="00DE2762" w:rsidRDefault="006A4F98" w:rsidP="00A76216">
            <w:pPr>
              <w:spacing w:after="0" w:line="240" w:lineRule="auto"/>
              <w:rPr>
                <w:rFonts w:ascii="Arial" w:eastAsia="Times New Roman" w:hAnsi="Arial" w:cs="Arial"/>
                <w:b/>
                <w:iCs/>
                <w:sz w:val="20"/>
                <w:szCs w:val="20"/>
              </w:rPr>
            </w:pPr>
          </w:p>
        </w:tc>
        <w:tc>
          <w:tcPr>
            <w:tcW w:w="1800" w:type="dxa"/>
            <w:tcBorders>
              <w:top w:val="nil"/>
              <w:left w:val="nil"/>
              <w:bottom w:val="single" w:sz="4" w:space="0" w:color="auto"/>
              <w:right w:val="single" w:sz="4" w:space="0" w:color="auto"/>
            </w:tcBorders>
            <w:shd w:val="clear" w:color="auto" w:fill="auto"/>
            <w:vAlign w:val="center"/>
          </w:tcPr>
          <w:p w:rsidR="006A4F98" w:rsidRPr="00DE2762" w:rsidRDefault="006A4F98" w:rsidP="00A76216">
            <w:pPr>
              <w:spacing w:after="0" w:line="240" w:lineRule="auto"/>
              <w:jc w:val="right"/>
              <w:rPr>
                <w:rFonts w:ascii="Century Gothic" w:eastAsia="Times New Roman" w:hAnsi="Century Gothic" w:cs="Times New Roman"/>
                <w:iCs/>
                <w:sz w:val="20"/>
                <w:szCs w:val="20"/>
              </w:rPr>
            </w:pPr>
          </w:p>
        </w:tc>
      </w:tr>
    </w:tbl>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color w:val="000000"/>
          <w:sz w:val="24"/>
          <w:szCs w:val="24"/>
        </w:rPr>
      </w:pPr>
    </w:p>
    <w:p w:rsidR="006A4F98" w:rsidRDefault="006A4F98" w:rsidP="006A4F98">
      <w:pPr>
        <w:spacing w:after="0" w:line="240" w:lineRule="auto"/>
        <w:jc w:val="both"/>
        <w:rPr>
          <w:rFonts w:ascii="Arial" w:eastAsia="Times New Roman" w:hAnsi="Arial" w:cs="Arial"/>
          <w:b/>
          <w:sz w:val="24"/>
          <w:szCs w:val="24"/>
          <w:u w:val="single"/>
        </w:rPr>
      </w:pPr>
    </w:p>
    <w:p w:rsidR="005507C0" w:rsidRDefault="005507C0" w:rsidP="007974D5">
      <w:pPr>
        <w:spacing w:after="0" w:line="240" w:lineRule="auto"/>
        <w:jc w:val="both"/>
        <w:rPr>
          <w:rFonts w:ascii="Arial" w:eastAsia="Times New Roman" w:hAnsi="Arial" w:cs="Arial"/>
          <w:color w:val="000000"/>
          <w:sz w:val="24"/>
          <w:szCs w:val="24"/>
        </w:rPr>
      </w:pPr>
    </w:p>
    <w:p w:rsidR="006A4F98" w:rsidRDefault="006A4F98" w:rsidP="00CB0B65">
      <w:pPr>
        <w:spacing w:after="0" w:line="240" w:lineRule="auto"/>
        <w:jc w:val="both"/>
        <w:rPr>
          <w:rFonts w:ascii="Arial" w:eastAsia="Times New Roman" w:hAnsi="Arial" w:cs="Arial"/>
          <w:b/>
          <w:sz w:val="24"/>
          <w:szCs w:val="24"/>
          <w:u w:val="single"/>
        </w:rPr>
      </w:pPr>
    </w:p>
    <w:p w:rsidR="002619E0" w:rsidRDefault="002619E0" w:rsidP="002619E0">
      <w:pPr>
        <w:spacing w:after="0" w:line="240" w:lineRule="auto"/>
        <w:jc w:val="center"/>
        <w:rPr>
          <w:rFonts w:ascii="Arial" w:eastAsia="Times New Roman" w:hAnsi="Arial" w:cs="Arial"/>
          <w:b/>
          <w:sz w:val="24"/>
          <w:szCs w:val="24"/>
          <w:u w:val="single"/>
        </w:rPr>
      </w:pPr>
      <w:r w:rsidRPr="002619E0">
        <w:rPr>
          <w:rFonts w:ascii="Arial" w:eastAsia="Times New Roman" w:hAnsi="Arial" w:cs="Arial"/>
          <w:b/>
          <w:noProof/>
          <w:sz w:val="24"/>
          <w:szCs w:val="24"/>
          <w:u w:val="single"/>
        </w:rPr>
        <w:drawing>
          <wp:inline distT="0" distB="0" distL="0" distR="0">
            <wp:extent cx="4686300" cy="8446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460" t="4001" r="11585" b="345"/>
                    <a:stretch/>
                  </pic:blipFill>
                  <pic:spPr bwMode="auto">
                    <a:xfrm>
                      <a:off x="0" y="0"/>
                      <a:ext cx="4688958" cy="8451214"/>
                    </a:xfrm>
                    <a:prstGeom prst="rect">
                      <a:avLst/>
                    </a:prstGeom>
                    <a:noFill/>
                    <a:ln>
                      <a:noFill/>
                    </a:ln>
                    <a:extLst>
                      <a:ext uri="{53640926-AAD7-44D8-BBD7-CCE9431645EC}">
                        <a14:shadowObscured xmlns:a14="http://schemas.microsoft.com/office/drawing/2010/main"/>
                      </a:ext>
                    </a:extLst>
                  </pic:spPr>
                </pic:pic>
              </a:graphicData>
            </a:graphic>
          </wp:inline>
        </w:drawing>
      </w:r>
    </w:p>
    <w:p w:rsidR="002619E0" w:rsidRDefault="002619E0" w:rsidP="00CB0B65">
      <w:pPr>
        <w:spacing w:after="0" w:line="240" w:lineRule="auto"/>
        <w:jc w:val="both"/>
        <w:rPr>
          <w:rFonts w:ascii="Arial" w:eastAsia="Times New Roman" w:hAnsi="Arial" w:cs="Arial"/>
          <w:b/>
          <w:sz w:val="24"/>
          <w:szCs w:val="24"/>
          <w:u w:val="single"/>
        </w:rPr>
      </w:pPr>
    </w:p>
    <w:p w:rsidR="002619E0" w:rsidRDefault="002619E0" w:rsidP="00CB0B65">
      <w:pPr>
        <w:spacing w:after="0" w:line="240" w:lineRule="auto"/>
        <w:jc w:val="both"/>
        <w:rPr>
          <w:rFonts w:ascii="Arial" w:eastAsia="Times New Roman" w:hAnsi="Arial" w:cs="Arial"/>
          <w:b/>
          <w:sz w:val="24"/>
          <w:szCs w:val="24"/>
          <w:u w:val="single"/>
        </w:rPr>
      </w:pPr>
    </w:p>
    <w:p w:rsidR="002619E0" w:rsidRDefault="002619E0" w:rsidP="00CB0B65">
      <w:pPr>
        <w:spacing w:after="0" w:line="240" w:lineRule="auto"/>
        <w:jc w:val="both"/>
        <w:rPr>
          <w:rFonts w:ascii="Arial" w:eastAsia="Times New Roman" w:hAnsi="Arial" w:cs="Arial"/>
          <w:b/>
          <w:sz w:val="24"/>
          <w:szCs w:val="24"/>
          <w:u w:val="single"/>
        </w:rPr>
      </w:pPr>
    </w:p>
    <w:p w:rsidR="002619E0" w:rsidRDefault="002619E0" w:rsidP="00CB0B65">
      <w:pPr>
        <w:spacing w:after="0" w:line="240" w:lineRule="auto"/>
        <w:jc w:val="both"/>
        <w:rPr>
          <w:rFonts w:ascii="Arial" w:eastAsia="Times New Roman" w:hAnsi="Arial" w:cs="Arial"/>
          <w:b/>
          <w:sz w:val="24"/>
          <w:szCs w:val="24"/>
          <w:u w:val="single"/>
        </w:rPr>
      </w:pPr>
    </w:p>
    <w:p w:rsidR="002619E0" w:rsidRDefault="002619E0" w:rsidP="00CB0B65">
      <w:pPr>
        <w:spacing w:after="0" w:line="240" w:lineRule="auto"/>
        <w:jc w:val="both"/>
        <w:rPr>
          <w:rFonts w:ascii="Arial" w:eastAsia="Times New Roman" w:hAnsi="Arial" w:cs="Arial"/>
          <w:b/>
          <w:sz w:val="24"/>
          <w:szCs w:val="24"/>
          <w:u w:val="single"/>
        </w:rPr>
      </w:pPr>
      <w:r w:rsidRPr="002619E0">
        <w:rPr>
          <w:rFonts w:ascii="Arial" w:eastAsia="Times New Roman" w:hAnsi="Arial" w:cs="Arial"/>
          <w:b/>
          <w:noProof/>
          <w:sz w:val="24"/>
          <w:szCs w:val="24"/>
          <w:u w:val="single"/>
        </w:rPr>
        <w:drawing>
          <wp:inline distT="0" distB="0" distL="0" distR="0">
            <wp:extent cx="6280193" cy="80676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000" b="3043"/>
                    <a:stretch/>
                  </pic:blipFill>
                  <pic:spPr bwMode="auto">
                    <a:xfrm>
                      <a:off x="0" y="0"/>
                      <a:ext cx="6281750" cy="8069675"/>
                    </a:xfrm>
                    <a:prstGeom prst="rect">
                      <a:avLst/>
                    </a:prstGeom>
                    <a:noFill/>
                    <a:ln>
                      <a:noFill/>
                    </a:ln>
                    <a:extLst>
                      <a:ext uri="{53640926-AAD7-44D8-BBD7-CCE9431645EC}">
                        <a14:shadowObscured xmlns:a14="http://schemas.microsoft.com/office/drawing/2010/main"/>
                      </a:ext>
                    </a:extLst>
                  </pic:spPr>
                </pic:pic>
              </a:graphicData>
            </a:graphic>
          </wp:inline>
        </w:drawing>
      </w:r>
    </w:p>
    <w:p w:rsidR="002619E0" w:rsidRDefault="002619E0" w:rsidP="00CB0B65">
      <w:pPr>
        <w:spacing w:after="0" w:line="240" w:lineRule="auto"/>
        <w:jc w:val="both"/>
        <w:rPr>
          <w:rFonts w:ascii="Arial" w:eastAsia="Times New Roman" w:hAnsi="Arial" w:cs="Arial"/>
          <w:b/>
          <w:sz w:val="24"/>
          <w:szCs w:val="24"/>
          <w:u w:val="single"/>
        </w:rPr>
      </w:pPr>
    </w:p>
    <w:p w:rsidR="002619E0" w:rsidRDefault="002619E0" w:rsidP="00CB0B65">
      <w:pPr>
        <w:spacing w:after="0" w:line="240" w:lineRule="auto"/>
        <w:jc w:val="both"/>
        <w:rPr>
          <w:rFonts w:ascii="Arial" w:eastAsia="Times New Roman" w:hAnsi="Arial" w:cs="Arial"/>
          <w:b/>
          <w:sz w:val="24"/>
          <w:szCs w:val="24"/>
          <w:u w:val="single"/>
        </w:rPr>
      </w:pPr>
    </w:p>
    <w:p w:rsidR="002619E0" w:rsidRDefault="002619E0" w:rsidP="00CB0B65">
      <w:pPr>
        <w:spacing w:after="0" w:line="240" w:lineRule="auto"/>
        <w:jc w:val="both"/>
        <w:rPr>
          <w:rFonts w:ascii="Arial" w:eastAsia="Times New Roman" w:hAnsi="Arial" w:cs="Arial"/>
          <w:b/>
          <w:sz w:val="24"/>
          <w:szCs w:val="24"/>
          <w:u w:val="single"/>
        </w:rPr>
      </w:pPr>
    </w:p>
    <w:p w:rsidR="001144CB" w:rsidRDefault="001144CB" w:rsidP="00CB0B65">
      <w:pPr>
        <w:spacing w:after="0" w:line="240" w:lineRule="auto"/>
        <w:jc w:val="both"/>
        <w:rPr>
          <w:rFonts w:ascii="Arial" w:eastAsia="Times New Roman" w:hAnsi="Arial" w:cs="Arial"/>
          <w:b/>
          <w:sz w:val="24"/>
          <w:szCs w:val="24"/>
          <w:u w:val="single"/>
        </w:rPr>
      </w:pPr>
      <w:r w:rsidRPr="00D66AE6">
        <w:rPr>
          <w:rFonts w:ascii="Arial" w:eastAsia="Times New Roman" w:hAnsi="Arial" w:cs="Arial"/>
          <w:b/>
          <w:sz w:val="24"/>
          <w:szCs w:val="24"/>
          <w:u w:val="single"/>
        </w:rPr>
        <w:t xml:space="preserve">Napomena: </w:t>
      </w:r>
    </w:p>
    <w:p w:rsidR="002619E0" w:rsidRDefault="002619E0" w:rsidP="00CB0B65">
      <w:pPr>
        <w:spacing w:after="0" w:line="240" w:lineRule="auto"/>
        <w:jc w:val="both"/>
        <w:rPr>
          <w:rFonts w:ascii="Arial" w:eastAsia="Times New Roman" w:hAnsi="Arial" w:cs="Arial"/>
          <w:b/>
          <w:sz w:val="24"/>
          <w:szCs w:val="24"/>
          <w:u w:val="single"/>
        </w:rPr>
      </w:pPr>
    </w:p>
    <w:p w:rsidR="00D7059D" w:rsidRPr="001D746C" w:rsidRDefault="00D7059D" w:rsidP="00D7059D">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Pr="007974D5">
        <w:rPr>
          <w:rFonts w:ascii="Arial" w:eastAsia="Times New Roman" w:hAnsi="Arial" w:cs="Arial"/>
          <w:color w:val="000000"/>
          <w:sz w:val="24"/>
          <w:szCs w:val="24"/>
        </w:rPr>
        <w:t>Način utvrđivanja ekvivalentnosti</w:t>
      </w:r>
      <w:r>
        <w:rPr>
          <w:rFonts w:ascii="Arial" w:eastAsia="Times New Roman" w:hAnsi="Arial" w:cs="Arial"/>
          <w:color w:val="000000"/>
          <w:sz w:val="24"/>
          <w:szCs w:val="24"/>
        </w:rPr>
        <w:t>: Ponuđač je dužan dostaviti ispravu o usaglašenosti, odnosno deklaraciju proizvođača, u skladu sa Zakonom o tehničkim zahtjevima za proizvode i ocjenjivanju usaglašenosti.</w:t>
      </w:r>
    </w:p>
    <w:p w:rsidR="00D726CC" w:rsidRPr="00D66AE6" w:rsidRDefault="00D726CC" w:rsidP="00CB0B65">
      <w:pPr>
        <w:spacing w:after="0" w:line="240" w:lineRule="auto"/>
        <w:jc w:val="both"/>
        <w:rPr>
          <w:rFonts w:ascii="Arial" w:eastAsia="Times New Roman" w:hAnsi="Arial" w:cs="Arial"/>
          <w:b/>
          <w:sz w:val="24"/>
          <w:szCs w:val="24"/>
          <w:u w:val="single"/>
        </w:rPr>
      </w:pPr>
    </w:p>
    <w:p w:rsidR="00BF3744" w:rsidRPr="006A4F98" w:rsidRDefault="00BF3744" w:rsidP="00BF3744">
      <w:pPr>
        <w:pStyle w:val="NoSpacing"/>
        <w:numPr>
          <w:ilvl w:val="0"/>
          <w:numId w:val="20"/>
        </w:numPr>
        <w:jc w:val="both"/>
        <w:rPr>
          <w:rFonts w:ascii="Arial" w:eastAsia="Times New Roman" w:hAnsi="Arial" w:cs="Arial"/>
        </w:rPr>
      </w:pPr>
      <w:r w:rsidRPr="001A1D69">
        <w:rPr>
          <w:rFonts w:ascii="Arial" w:hAnsi="Arial" w:cs="Arial"/>
        </w:rPr>
        <w:t xml:space="preserve">Predmet nabavke će se realizovati po </w:t>
      </w:r>
      <w:r w:rsidRPr="001A1D69">
        <w:rPr>
          <w:rFonts w:ascii="Arial" w:hAnsi="Arial" w:cs="Arial"/>
          <w:iCs/>
        </w:rPr>
        <w:t>projektnoj dokumentaciji</w:t>
      </w:r>
      <w:r w:rsidRPr="001A1D69">
        <w:rPr>
          <w:rFonts w:ascii="Arial" w:hAnsi="Arial" w:cs="Arial"/>
          <w:i/>
          <w:iCs/>
        </w:rPr>
        <w:t xml:space="preserve"> </w:t>
      </w:r>
      <w:r w:rsidRPr="001A1D69">
        <w:rPr>
          <w:rFonts w:ascii="Arial" w:hAnsi="Arial" w:cs="Arial"/>
        </w:rPr>
        <w:t>koju je izradila firma</w:t>
      </w:r>
      <w:r w:rsidRPr="001A1D69">
        <w:rPr>
          <w:rFonts w:ascii="Arial" w:hAnsi="Arial" w:cs="Arial"/>
          <w:i/>
          <w:iCs/>
        </w:rPr>
        <w:t xml:space="preserve"> </w:t>
      </w:r>
      <w:r>
        <w:rPr>
          <w:rFonts w:ascii="Arial" w:hAnsi="Arial" w:cs="Arial"/>
          <w:iCs/>
        </w:rPr>
        <w:t>“Virmont” DOO Bar,</w:t>
      </w:r>
      <w:r w:rsidRPr="001A1D69">
        <w:rPr>
          <w:rFonts w:ascii="Arial" w:hAnsi="Arial" w:cs="Arial"/>
        </w:rPr>
        <w:t xml:space="preserve"> a u koju se može izvršiti uvid svakog radnog dana</w:t>
      </w:r>
      <w:r>
        <w:rPr>
          <w:rFonts w:ascii="Arial" w:hAnsi="Arial" w:cs="Arial"/>
        </w:rPr>
        <w:t xml:space="preserve"> u vremenu od 09,00 – 12,00 časova, u kancelariji br. 127 počev od </w:t>
      </w:r>
      <w:r w:rsidRPr="001A1D69">
        <w:rPr>
          <w:rFonts w:ascii="Arial" w:hAnsi="Arial" w:cs="Arial"/>
        </w:rPr>
        <w:t xml:space="preserve"> </w:t>
      </w:r>
      <w:r>
        <w:rPr>
          <w:rFonts w:ascii="Arial" w:hAnsi="Arial" w:cs="Arial"/>
        </w:rPr>
        <w:t xml:space="preserve">dana objavljivanja tenderske dokumentacije na portalu Direktorata za politiku javnih nabavki </w:t>
      </w:r>
      <w:r w:rsidRPr="001A1D69">
        <w:rPr>
          <w:rFonts w:ascii="Arial" w:hAnsi="Arial" w:cs="Arial"/>
        </w:rPr>
        <w:t xml:space="preserve">do dana </w:t>
      </w:r>
      <w:r>
        <w:rPr>
          <w:rFonts w:ascii="Arial" w:hAnsi="Arial" w:cs="Arial"/>
        </w:rPr>
        <w:t>predviđenog za otvaranje ponuda.</w:t>
      </w:r>
    </w:p>
    <w:p w:rsidR="006A4F98" w:rsidRPr="003E7D72" w:rsidRDefault="006A4F98" w:rsidP="006A4F98">
      <w:pPr>
        <w:pStyle w:val="NoSpacing"/>
        <w:ind w:left="360"/>
        <w:jc w:val="both"/>
        <w:rPr>
          <w:rFonts w:ascii="Arial" w:eastAsia="Times New Roman" w:hAnsi="Arial" w:cs="Arial"/>
        </w:rPr>
      </w:pPr>
    </w:p>
    <w:p w:rsidR="003E7D72" w:rsidRPr="00723D63" w:rsidRDefault="003E7D72" w:rsidP="003E7D72">
      <w:pPr>
        <w:pStyle w:val="NoSpacing"/>
        <w:ind w:left="360"/>
        <w:jc w:val="both"/>
        <w:rPr>
          <w:rFonts w:ascii="Arial" w:eastAsia="Times New Roman" w:hAnsi="Arial" w:cs="Arial"/>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Arial" w:eastAsia="Times New Roman" w:hAnsi="Arial" w:cs="Arial"/>
          <w:b/>
          <w:i/>
          <w:sz w:val="24"/>
          <w:szCs w:val="24"/>
        </w:rPr>
      </w:pPr>
      <w:r w:rsidRPr="007974D5">
        <w:rPr>
          <w:rFonts w:ascii="Arial" w:eastAsia="Times New Roman" w:hAnsi="Arial" w:cs="Arial"/>
          <w:b/>
          <w:i/>
          <w:sz w:val="24"/>
          <w:szCs w:val="24"/>
        </w:rPr>
        <w:t>Zahtjevi u pogledu načina izvršavanja predmeta nabavke koji su od značaja za sačinjavanje ponude i izvršenje ugovora</w:t>
      </w: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5E46FB" w:rsidRPr="00D04305" w:rsidRDefault="005E46FB" w:rsidP="005E46FB">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sz w:val="24"/>
          <w:szCs w:val="24"/>
        </w:rPr>
        <w:t xml:space="preserve"> </w:t>
      </w:r>
      <w:r w:rsidR="003C4644">
        <w:rPr>
          <w:rFonts w:ascii="Arial" w:eastAsia="Times New Roman" w:hAnsi="Arial" w:cs="Arial"/>
          <w:color w:val="000000"/>
          <w:sz w:val="24"/>
          <w:szCs w:val="24"/>
        </w:rPr>
        <w:t xml:space="preserve">Rok izvršenja ugovora je </w:t>
      </w:r>
      <w:r w:rsidR="00BF3744">
        <w:rPr>
          <w:rFonts w:ascii="Arial" w:eastAsia="Times New Roman" w:hAnsi="Arial" w:cs="Arial"/>
          <w:sz w:val="24"/>
          <w:szCs w:val="24"/>
        </w:rPr>
        <w:t xml:space="preserve">60 </w:t>
      </w:r>
      <w:r w:rsidR="00FC672E" w:rsidRPr="003F6091">
        <w:rPr>
          <w:rFonts w:ascii="Arial" w:eastAsia="Times New Roman" w:hAnsi="Arial" w:cs="Arial"/>
          <w:sz w:val="24"/>
          <w:szCs w:val="24"/>
        </w:rPr>
        <w:t xml:space="preserve">kalendarskih </w:t>
      </w:r>
      <w:r w:rsidR="00FC672E">
        <w:rPr>
          <w:rFonts w:ascii="Arial" w:eastAsia="Times New Roman" w:hAnsi="Arial" w:cs="Arial"/>
          <w:color w:val="000000"/>
          <w:sz w:val="24"/>
          <w:szCs w:val="24"/>
        </w:rPr>
        <w:t>dana</w:t>
      </w:r>
      <w:r w:rsidR="003C4644">
        <w:rPr>
          <w:rFonts w:ascii="Arial" w:eastAsia="Times New Roman" w:hAnsi="Arial" w:cs="Arial"/>
          <w:color w:val="000000"/>
          <w:sz w:val="24"/>
          <w:szCs w:val="24"/>
        </w:rPr>
        <w:t xml:space="preserve"> </w:t>
      </w:r>
      <w:r w:rsidR="00B64267">
        <w:rPr>
          <w:rFonts w:ascii="Arial" w:eastAsia="Times New Roman" w:hAnsi="Arial" w:cs="Arial"/>
          <w:color w:val="000000"/>
          <w:sz w:val="24"/>
          <w:szCs w:val="24"/>
        </w:rPr>
        <w:t xml:space="preserve">počev </w:t>
      </w:r>
      <w:r w:rsidR="007974D5" w:rsidRPr="007974D5">
        <w:rPr>
          <w:rFonts w:ascii="Arial" w:eastAsia="Times New Roman" w:hAnsi="Arial" w:cs="Arial"/>
          <w:color w:val="000000"/>
          <w:sz w:val="24"/>
          <w:szCs w:val="24"/>
        </w:rPr>
        <w:t xml:space="preserve">od dana </w:t>
      </w:r>
      <w:r w:rsidRPr="005E46FB">
        <w:rPr>
          <w:rFonts w:ascii="Arial" w:hAnsi="Arial" w:cs="Arial"/>
          <w:sz w:val="24"/>
          <w:szCs w:val="24"/>
        </w:rPr>
        <w:t>uvođenja izvođača u posao;</w:t>
      </w:r>
    </w:p>
    <w:p w:rsidR="005E46FB" w:rsidRPr="005E46FB" w:rsidRDefault="005E46FB" w:rsidP="005E46FB">
      <w:pPr>
        <w:spacing w:after="0" w:line="240" w:lineRule="auto"/>
        <w:jc w:val="both"/>
        <w:rPr>
          <w:rFonts w:ascii="Arial" w:hAnsi="Arial" w:cs="Arial"/>
          <w:sz w:val="24"/>
          <w:szCs w:val="24"/>
        </w:rPr>
      </w:pPr>
      <w:r w:rsidRPr="005E46FB">
        <w:rPr>
          <w:rFonts w:ascii="Arial" w:hAnsi="Arial" w:cs="Arial"/>
          <w:sz w:val="24"/>
          <w:szCs w:val="24"/>
        </w:rPr>
        <w:t>Naručilac je obavezan da izvođača radova uvede u posao,u roku od  15 dana od dana prijave građenja Ministarstv</w:t>
      </w:r>
      <w:r w:rsidR="00235871">
        <w:rPr>
          <w:rFonts w:ascii="Arial" w:hAnsi="Arial" w:cs="Arial"/>
          <w:sz w:val="24"/>
          <w:szCs w:val="24"/>
        </w:rPr>
        <w:t>u</w:t>
      </w:r>
      <w:r w:rsidRPr="005E46FB">
        <w:rPr>
          <w:rFonts w:ascii="Arial" w:hAnsi="Arial" w:cs="Arial"/>
          <w:sz w:val="24"/>
          <w:szCs w:val="24"/>
        </w:rPr>
        <w:t xml:space="preserve"> </w:t>
      </w:r>
      <w:r w:rsidR="00235871">
        <w:rPr>
          <w:rFonts w:ascii="Arial" w:hAnsi="Arial" w:cs="Arial"/>
          <w:sz w:val="24"/>
          <w:szCs w:val="24"/>
        </w:rPr>
        <w:t>ekologije, prostornog planiranja i urbanizma</w:t>
      </w:r>
      <w:r w:rsidRPr="005E46FB">
        <w:rPr>
          <w:rFonts w:ascii="Arial" w:hAnsi="Arial" w:cs="Arial"/>
          <w:sz w:val="24"/>
          <w:szCs w:val="24"/>
        </w:rPr>
        <w:t>.</w:t>
      </w:r>
      <w:r w:rsidRPr="005E46FB">
        <w:rPr>
          <w:rFonts w:ascii="Arial" w:hAnsi="Arial" w:cs="Arial"/>
        </w:rPr>
        <w:t xml:space="preserve"> </w:t>
      </w:r>
    </w:p>
    <w:p w:rsidR="005E46FB" w:rsidRDefault="005E46FB" w:rsidP="005E46FB">
      <w:pPr>
        <w:pStyle w:val="ListParagraph"/>
        <w:spacing w:before="0" w:after="0" w:line="240" w:lineRule="auto"/>
        <w:ind w:left="0"/>
        <w:jc w:val="both"/>
        <w:rPr>
          <w:rFonts w:ascii="Arial" w:hAnsi="Arial" w:cs="Arial"/>
          <w:iCs/>
          <w:sz w:val="24"/>
          <w:szCs w:val="24"/>
          <w:lang w:val="sr-Latn-RS"/>
        </w:rPr>
      </w:pPr>
      <w:r w:rsidRPr="005E46FB">
        <w:rPr>
          <w:rFonts w:ascii="Arial" w:hAnsi="Arial" w:cs="Arial"/>
          <w:iCs/>
          <w:sz w:val="24"/>
          <w:szCs w:val="24"/>
          <w:lang w:val="sr-Latn-RS"/>
        </w:rPr>
        <w:t>Do produžetka roka može doći uslijed  nastupanja promijenjenih okolnosti,  više sile, kao i okolnosti na koje izvođač nije mogao objektivno da utiče.</w:t>
      </w:r>
    </w:p>
    <w:p w:rsidR="005E46FB" w:rsidRPr="005E46FB" w:rsidRDefault="005E46FB" w:rsidP="005E46FB">
      <w:pPr>
        <w:pStyle w:val="ListParagraph"/>
        <w:spacing w:before="0" w:after="0" w:line="240" w:lineRule="auto"/>
        <w:ind w:left="0"/>
        <w:jc w:val="both"/>
        <w:rPr>
          <w:rFonts w:ascii="Arial" w:hAnsi="Arial" w:cs="Arial"/>
          <w:iCs/>
          <w:sz w:val="24"/>
          <w:szCs w:val="24"/>
          <w:lang w:val="sr-Latn-RS"/>
        </w:rPr>
      </w:pPr>
    </w:p>
    <w:p w:rsidR="007974D5" w:rsidRPr="007974D5" w:rsidRDefault="005E46FB" w:rsidP="007974D5">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007974D5" w:rsidRPr="007974D5">
        <w:rPr>
          <w:rFonts w:ascii="Arial" w:eastAsia="Times New Roman" w:hAnsi="Arial" w:cs="Arial"/>
          <w:color w:val="000000"/>
          <w:sz w:val="24"/>
          <w:szCs w:val="24"/>
        </w:rPr>
        <w:t xml:space="preserve">Mjesto izvršenja ugovora je </w:t>
      </w:r>
      <w:r w:rsidR="00810551">
        <w:rPr>
          <w:rFonts w:ascii="Arial" w:eastAsia="Times New Roman" w:hAnsi="Arial" w:cs="Arial"/>
          <w:color w:val="000000"/>
          <w:sz w:val="24"/>
          <w:szCs w:val="24"/>
        </w:rPr>
        <w:t>Opština Bar</w:t>
      </w:r>
      <w:r w:rsidR="002D631F">
        <w:rPr>
          <w:rFonts w:ascii="Arial" w:eastAsia="Times New Roman" w:hAnsi="Arial" w:cs="Arial"/>
          <w:color w:val="000000"/>
          <w:sz w:val="24"/>
          <w:szCs w:val="24"/>
        </w:rPr>
        <w:t xml:space="preserve"> – Veliki Pijesak</w:t>
      </w:r>
    </w:p>
    <w:p w:rsidR="007974D5" w:rsidRPr="005E46FB" w:rsidRDefault="005E46FB" w:rsidP="007974D5">
      <w:pPr>
        <w:spacing w:after="0" w:line="240" w:lineRule="auto"/>
        <w:jc w:val="both"/>
        <w:rPr>
          <w:rFonts w:ascii="Arial" w:eastAsia="Calibri"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Calibri" w:hAnsi="Arial" w:cs="Arial"/>
          <w:color w:val="000000"/>
          <w:sz w:val="24"/>
          <w:szCs w:val="24"/>
        </w:rPr>
        <w:t xml:space="preserve"> Rok plaćanja je: </w:t>
      </w:r>
      <w:r w:rsidRPr="005E46FB">
        <w:rPr>
          <w:rFonts w:ascii="Arial" w:hAnsi="Arial" w:cs="Arial"/>
          <w:sz w:val="24"/>
          <w:szCs w:val="24"/>
          <w:lang w:val="pl-PL"/>
        </w:rPr>
        <w:t>u roku od 30 dana od dana ovjere privremenih, odnosno okončane situacije, od strane Nadzora i Naručioca.</w:t>
      </w:r>
    </w:p>
    <w:p w:rsidR="007974D5" w:rsidRDefault="005E46FB" w:rsidP="007974D5">
      <w:pPr>
        <w:spacing w:after="0" w:line="240" w:lineRule="auto"/>
        <w:ind w:left="720" w:hanging="720"/>
        <w:jc w:val="both"/>
        <w:rPr>
          <w:rFonts w:ascii="Arial" w:hAnsi="Arial" w:cs="Arial"/>
          <w:sz w:val="24"/>
          <w:szCs w:val="24"/>
          <w:lang w:val="pl-PL"/>
        </w:rPr>
      </w:pPr>
      <w:r>
        <w:rPr>
          <w:rFonts w:ascii="Times New Roman" w:hAnsi="Times New Roman" w:cs="Times New Roman"/>
          <w:color w:val="000000"/>
          <w:sz w:val="24"/>
          <w:szCs w:val="24"/>
        </w:rPr>
        <w:sym w:font="Wingdings" w:char="F0FE"/>
      </w:r>
      <w:r w:rsidR="007974D5" w:rsidRPr="005E46FB">
        <w:rPr>
          <w:rFonts w:ascii="Arial" w:eastAsia="Calibri" w:hAnsi="Arial" w:cs="Arial"/>
          <w:color w:val="000000"/>
          <w:sz w:val="24"/>
          <w:szCs w:val="24"/>
        </w:rPr>
        <w:t xml:space="preserve"> Način plaćanja je: </w:t>
      </w:r>
      <w:r w:rsidRPr="005E46FB">
        <w:rPr>
          <w:rFonts w:ascii="Arial" w:hAnsi="Arial" w:cs="Arial"/>
          <w:sz w:val="24"/>
          <w:szCs w:val="24"/>
        </w:rPr>
        <w:t>Virmanski,</w:t>
      </w:r>
      <w:r w:rsidRPr="005E46FB">
        <w:rPr>
          <w:rFonts w:ascii="Arial" w:hAnsi="Arial" w:cs="Arial"/>
          <w:sz w:val="24"/>
          <w:szCs w:val="24"/>
          <w:lang w:val="pl-PL"/>
        </w:rPr>
        <w:t xml:space="preserve"> putem privremenih i okončane situacije</w:t>
      </w:r>
    </w:p>
    <w:p w:rsidR="001144CB" w:rsidRDefault="007D5AB9" w:rsidP="001144CB">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sidR="001144CB" w:rsidRPr="0042475A">
        <w:rPr>
          <w:rFonts w:ascii="Arial" w:eastAsia="Times New Roman" w:hAnsi="Arial" w:cs="Arial"/>
          <w:sz w:val="24"/>
          <w:szCs w:val="24"/>
        </w:rPr>
        <w:t xml:space="preserve">Uslovi plaćanja su: </w:t>
      </w:r>
      <w:r w:rsidR="001144CB">
        <w:rPr>
          <w:rFonts w:ascii="Arial" w:eastAsia="Times New Roman" w:hAnsi="Arial" w:cs="Arial"/>
          <w:sz w:val="24"/>
          <w:szCs w:val="24"/>
        </w:rPr>
        <w:t xml:space="preserve">prihvatanje dostavljene privremene i okončane situacije ovjerene  </w:t>
      </w:r>
    </w:p>
    <w:p w:rsidR="001144CB" w:rsidRPr="007D5AB9" w:rsidRDefault="001144CB" w:rsidP="007D5AB9">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od strane Nadzornog organa.</w:t>
      </w:r>
    </w:p>
    <w:p w:rsidR="005E46FB" w:rsidRPr="005E46FB" w:rsidRDefault="005E46FB" w:rsidP="005E46FB">
      <w:pPr>
        <w:spacing w:after="0" w:line="240" w:lineRule="auto"/>
        <w:jc w:val="both"/>
        <w:rPr>
          <w:rFonts w:ascii="Arial"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Garantni rok: </w:t>
      </w:r>
      <w:r w:rsidRPr="007D5AB9">
        <w:rPr>
          <w:rFonts w:ascii="Arial" w:hAnsi="Arial" w:cs="Arial"/>
          <w:sz w:val="24"/>
          <w:szCs w:val="24"/>
        </w:rPr>
        <w:t>je</w:t>
      </w:r>
      <w:r w:rsidRPr="00386797">
        <w:rPr>
          <w:rFonts w:ascii="Times New Roman" w:hAnsi="Times New Roman" w:cs="Times New Roman"/>
          <w:sz w:val="24"/>
          <w:szCs w:val="24"/>
        </w:rPr>
        <w:t xml:space="preserve"> </w:t>
      </w:r>
      <w:r w:rsidR="004B1F7F">
        <w:rPr>
          <w:rFonts w:ascii="Arial" w:hAnsi="Arial" w:cs="Arial"/>
          <w:sz w:val="24"/>
          <w:szCs w:val="24"/>
        </w:rPr>
        <w:t>2 godine</w:t>
      </w:r>
      <w:r w:rsidRPr="005E46FB">
        <w:rPr>
          <w:rFonts w:ascii="Arial" w:hAnsi="Arial" w:cs="Arial"/>
          <w:sz w:val="24"/>
          <w:szCs w:val="24"/>
        </w:rPr>
        <w:t xml:space="preserve"> od dana primopredaje izvedenih radova. Izvodjač garantuje za kvalitet izvedenih radova  koji su predmet ovog ugovora , </w:t>
      </w:r>
    </w:p>
    <w:p w:rsidR="007974D5" w:rsidRPr="005E46FB" w:rsidRDefault="005E46FB" w:rsidP="005E46FB">
      <w:pPr>
        <w:spacing w:after="0" w:line="240" w:lineRule="auto"/>
        <w:jc w:val="both"/>
        <w:rPr>
          <w:rFonts w:ascii="Arial" w:hAnsi="Arial" w:cs="Arial"/>
          <w:sz w:val="24"/>
          <w:szCs w:val="24"/>
        </w:rPr>
      </w:pPr>
      <w:r w:rsidRPr="005E46FB">
        <w:rPr>
          <w:rFonts w:ascii="Arial" w:hAnsi="Arial" w:cs="Arial"/>
          <w:sz w:val="24"/>
          <w:szCs w:val="24"/>
        </w:rPr>
        <w:t xml:space="preserve">Izvodjač je dužan da o svom trošku otkloni sve nedostatke, koji se pokažu u toku garantnog roka, saglasno članu 687 stav 1 Zakona o obligacionim odnosima.  </w:t>
      </w:r>
    </w:p>
    <w:p w:rsidR="005249C1" w:rsidRPr="009C07B9" w:rsidRDefault="005E46FB" w:rsidP="005249C1">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Način sprovođenja kontrole kvaliteta</w:t>
      </w:r>
      <w:r>
        <w:rPr>
          <w:rFonts w:ascii="Arial" w:eastAsia="Times New Roman" w:hAnsi="Arial" w:cs="Arial"/>
          <w:color w:val="000000"/>
          <w:sz w:val="24"/>
          <w:szCs w:val="24"/>
        </w:rPr>
        <w:t>.</w:t>
      </w:r>
      <w:r w:rsidR="007974D5" w:rsidRPr="007974D5">
        <w:rPr>
          <w:rFonts w:ascii="Arial" w:eastAsia="Times New Roman" w:hAnsi="Arial" w:cs="Arial"/>
          <w:color w:val="000000"/>
          <w:sz w:val="24"/>
          <w:szCs w:val="24"/>
        </w:rPr>
        <w:t xml:space="preserve"> </w:t>
      </w:r>
      <w:r w:rsidR="005249C1" w:rsidRPr="009C07B9">
        <w:rPr>
          <w:rFonts w:ascii="Arial" w:eastAsia="Calibri" w:hAnsi="Arial" w:cs="Arial"/>
          <w:sz w:val="24"/>
          <w:szCs w:val="24"/>
        </w:rPr>
        <w:t>Preko</w:t>
      </w:r>
      <w:r w:rsidR="005249C1" w:rsidRPr="009C07B9">
        <w:rPr>
          <w:rFonts w:ascii="Arial" w:eastAsia="Times New Roman" w:hAnsi="Arial" w:cs="Arial"/>
          <w:color w:val="000000"/>
          <w:sz w:val="24"/>
          <w:szCs w:val="24"/>
          <w:lang w:val="pl-PL"/>
        </w:rPr>
        <w:t xml:space="preserve"> nadzornog organa.</w:t>
      </w:r>
    </w:p>
    <w:p w:rsidR="005249C1" w:rsidRPr="009C07B9" w:rsidRDefault="005249C1" w:rsidP="005249C1">
      <w:pPr>
        <w:spacing w:after="0" w:line="240" w:lineRule="auto"/>
        <w:jc w:val="both"/>
        <w:rPr>
          <w:rFonts w:ascii="Arial" w:eastAsia="Times New Roman" w:hAnsi="Arial" w:cs="Arial"/>
          <w:color w:val="000000"/>
          <w:sz w:val="24"/>
          <w:szCs w:val="24"/>
          <w:lang w:val="sl-SI"/>
        </w:rPr>
      </w:pPr>
      <w:r w:rsidRPr="009C07B9">
        <w:rPr>
          <w:rFonts w:ascii="Arial" w:eastAsia="Times New Roman" w:hAnsi="Arial" w:cs="Arial"/>
          <w:color w:val="000000"/>
          <w:sz w:val="24"/>
          <w:szCs w:val="24"/>
          <w:lang w:val="sl-SI"/>
        </w:rPr>
        <w:t>Stručni  nadzor nad realizacijom ugovora Naručilac će vršiti preko privrednog društva za vršenje poslova nadzora, o čemu će pismeno obavijestiti Izvođača.</w:t>
      </w:r>
    </w:p>
    <w:p w:rsidR="005249C1" w:rsidRPr="009C07B9" w:rsidRDefault="005249C1" w:rsidP="005249C1">
      <w:pPr>
        <w:spacing w:after="0" w:line="240" w:lineRule="auto"/>
        <w:jc w:val="both"/>
        <w:rPr>
          <w:rFonts w:ascii="Arial" w:eastAsia="Times New Roman" w:hAnsi="Arial" w:cs="Arial"/>
          <w:color w:val="000000"/>
          <w:sz w:val="24"/>
          <w:szCs w:val="24"/>
        </w:rPr>
      </w:pPr>
      <w:r w:rsidRPr="009C07B9">
        <w:rPr>
          <w:rFonts w:ascii="Arial" w:eastAsia="Times New Roman" w:hAnsi="Arial" w:cs="Arial"/>
          <w:b/>
          <w:bCs/>
          <w:color w:val="000000"/>
          <w:sz w:val="24"/>
          <w:szCs w:val="24"/>
          <w:lang w:val="pl-PL"/>
        </w:rPr>
        <w:t> </w:t>
      </w:r>
      <w:r w:rsidRPr="009C07B9">
        <w:rPr>
          <w:rFonts w:ascii="Arial" w:eastAsia="Times New Roman" w:hAnsi="Arial" w:cs="Arial"/>
          <w:color w:val="000000"/>
          <w:sz w:val="24"/>
          <w:szCs w:val="24"/>
          <w:lang w:val="sl-SI"/>
        </w:rPr>
        <w:t>NARUČILAC će danom uvođenja u posao Izvođaču pismeno saopštiti lica  koja  će  vršiti  stručni nadzor  nad  izvodjenjem  radova  (u daljem tekstu: Nadzorni organ).</w:t>
      </w:r>
    </w:p>
    <w:p w:rsidR="005249C1" w:rsidRPr="009C07B9" w:rsidRDefault="005249C1" w:rsidP="005249C1">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lang w:val="sl-SI"/>
        </w:rPr>
        <w:t>Ako u toku izvodjenja radova dođe do promjene nadzornog organa, NARUČILAC će o tome obavijestiti Izvodjača.</w:t>
      </w:r>
    </w:p>
    <w:p w:rsidR="005249C1" w:rsidRPr="009C07B9" w:rsidRDefault="005249C1" w:rsidP="005249C1">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lang w:val="sr-Latn-RS"/>
        </w:rPr>
        <w:t>Nadzorni organ ovl</w:t>
      </w:r>
      <w:r w:rsidRPr="009C07B9">
        <w:rPr>
          <w:rFonts w:ascii="Arial" w:eastAsia="Times New Roman" w:hAnsi="Arial" w:cs="Arial"/>
          <w:color w:val="000000"/>
          <w:sz w:val="24"/>
          <w:szCs w:val="24"/>
          <w:lang w:val="sr-Latn-RS"/>
        </w:rPr>
        <w:t>ašćen je da se stara i kontroliše realizaciju ovog ugovora u skladu sa Zakonom o planiranju prostora i izgradnji objekata.</w:t>
      </w:r>
    </w:p>
    <w:p w:rsidR="005249C1" w:rsidRPr="009C07B9" w:rsidRDefault="005249C1" w:rsidP="005249C1">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lang w:val="sr-Latn-RS"/>
        </w:rPr>
        <w:t>Nadzorni organ nema pravo da oslobodi Izvodjača od bilo koje njegove dužnosti ili obaveze iz ugovora ukoliko za to ne dobije pismeno ovlašćenje od Naručioca.</w:t>
      </w:r>
    </w:p>
    <w:p w:rsidR="005249C1" w:rsidRPr="009C07B9" w:rsidRDefault="005249C1" w:rsidP="005249C1">
      <w:pPr>
        <w:spacing w:after="0" w:line="240" w:lineRule="auto"/>
        <w:jc w:val="both"/>
        <w:rPr>
          <w:rFonts w:ascii="Arial" w:eastAsia="Times New Roman" w:hAnsi="Arial" w:cs="Arial"/>
          <w:color w:val="000000"/>
          <w:sz w:val="24"/>
          <w:szCs w:val="24"/>
          <w:lang w:val="sr-Latn-RS"/>
        </w:rPr>
      </w:pPr>
      <w:r w:rsidRPr="009C07B9">
        <w:rPr>
          <w:rFonts w:ascii="Arial" w:eastAsia="Times New Roman" w:hAnsi="Arial" w:cs="Arial"/>
          <w:color w:val="000000"/>
          <w:sz w:val="24"/>
          <w:szCs w:val="24"/>
          <w:lang w:val="sr-Latn-RS"/>
        </w:rPr>
        <w:t>Postojanje nadzornog organa i njegovi propusti u vršenju stručnog nadzora ne oslobadja Izvodjača od njegove obaveze i odgovornosti za kvalitetno i pravilno izvodjenje radova.</w:t>
      </w:r>
    </w:p>
    <w:p w:rsidR="005249C1" w:rsidRPr="009C07B9" w:rsidRDefault="005249C1" w:rsidP="005249C1">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lang w:val="sl-SI"/>
        </w:rPr>
        <w:t>Nadzorni organ ima pravo da naredi IZVODJAČU da  otkloni izvedene radove koji nisu u skladu sa </w:t>
      </w:r>
      <w:r w:rsidRPr="009C07B9">
        <w:rPr>
          <w:rFonts w:ascii="Arial" w:eastAsia="Times New Roman" w:hAnsi="Arial" w:cs="Arial"/>
          <w:color w:val="000000"/>
          <w:sz w:val="24"/>
          <w:szCs w:val="24"/>
          <w:lang w:val="pl-PL"/>
        </w:rPr>
        <w:t>opisom i obimom radova definisanim Tenderskom dokumentacijom i Ponudom</w:t>
      </w:r>
      <w:r w:rsidRPr="009C07B9">
        <w:rPr>
          <w:rFonts w:ascii="Arial" w:eastAsia="Times New Roman" w:hAnsi="Arial" w:cs="Arial"/>
          <w:color w:val="000000"/>
          <w:sz w:val="24"/>
          <w:szCs w:val="24"/>
          <w:lang w:val="sl-SI"/>
        </w:rPr>
        <w:t>.</w:t>
      </w:r>
    </w:p>
    <w:p w:rsidR="005249C1" w:rsidRPr="009C07B9" w:rsidRDefault="005249C1" w:rsidP="005249C1">
      <w:pPr>
        <w:spacing w:after="0" w:line="240" w:lineRule="auto"/>
        <w:jc w:val="both"/>
        <w:rPr>
          <w:rFonts w:ascii="Arial" w:eastAsia="Times New Roman" w:hAnsi="Arial" w:cs="Arial"/>
          <w:color w:val="000000"/>
          <w:sz w:val="24"/>
          <w:szCs w:val="24"/>
          <w:lang w:val="sl-SI"/>
        </w:rPr>
      </w:pPr>
      <w:r w:rsidRPr="009C07B9">
        <w:rPr>
          <w:rFonts w:ascii="Arial" w:eastAsia="Times New Roman" w:hAnsi="Arial" w:cs="Arial"/>
          <w:color w:val="000000"/>
          <w:sz w:val="24"/>
          <w:szCs w:val="24"/>
          <w:lang w:val="sl-SI"/>
        </w:rPr>
        <w:t>Ako IZVODJAČ, i pored upozorenja i zahtjeva Nadzornog organa, ne otkloni uočene nedostatke i nastavi sa izvodjenjem radova koji nisu u skladu sa </w:t>
      </w:r>
      <w:r w:rsidRPr="009C07B9">
        <w:rPr>
          <w:rFonts w:ascii="Arial" w:eastAsia="Times New Roman" w:hAnsi="Arial" w:cs="Arial"/>
          <w:color w:val="000000"/>
          <w:sz w:val="24"/>
          <w:szCs w:val="24"/>
          <w:lang w:val="pl-PL"/>
        </w:rPr>
        <w:t>opisom i obimom definisanim tenderskom dokumentacijom </w:t>
      </w:r>
      <w:r w:rsidRPr="009C07B9">
        <w:rPr>
          <w:rFonts w:ascii="Arial" w:eastAsia="Times New Roman" w:hAnsi="Arial" w:cs="Arial"/>
          <w:color w:val="000000"/>
          <w:sz w:val="24"/>
          <w:szCs w:val="24"/>
          <w:lang w:val="sl-SI"/>
        </w:rPr>
        <w:t>Nadzorni organ će radove obustaviti i o tome obavjestiti NARUČIOCA i nadležnu inspekciju i te okolnosti unijeti u gradjevinski dnevnik.</w:t>
      </w:r>
    </w:p>
    <w:p w:rsidR="005249C1" w:rsidRPr="009C07B9" w:rsidRDefault="005249C1" w:rsidP="005249C1">
      <w:pPr>
        <w:spacing w:after="0" w:line="240" w:lineRule="auto"/>
        <w:jc w:val="both"/>
        <w:rPr>
          <w:rFonts w:ascii="Arial" w:eastAsia="Times New Roman" w:hAnsi="Arial" w:cs="Arial"/>
          <w:color w:val="000000"/>
          <w:sz w:val="24"/>
          <w:szCs w:val="24"/>
          <w:lang w:val="sl-SI"/>
        </w:rPr>
      </w:pPr>
      <w:r w:rsidRPr="009C07B9">
        <w:rPr>
          <w:rFonts w:ascii="Arial" w:eastAsia="Times New Roman" w:hAnsi="Arial" w:cs="Arial"/>
          <w:color w:val="000000"/>
          <w:sz w:val="24"/>
          <w:szCs w:val="24"/>
          <w:lang w:val="sl-SI"/>
        </w:rPr>
        <w:t>Sa izvodjenjem radova može se ponovo nastaviti kada izvođač preduzme i sprovede odgovrajuće radnje i mjere kojima se prema nalazu nadležne inspekci</w:t>
      </w:r>
      <w:r>
        <w:rPr>
          <w:rFonts w:ascii="Arial" w:eastAsia="Times New Roman" w:hAnsi="Arial" w:cs="Arial"/>
          <w:color w:val="000000"/>
          <w:sz w:val="24"/>
          <w:szCs w:val="24"/>
          <w:lang w:val="sl-SI"/>
        </w:rPr>
        <w:t>j</w:t>
      </w:r>
      <w:r w:rsidRPr="009C07B9">
        <w:rPr>
          <w:rFonts w:ascii="Arial" w:eastAsia="Times New Roman" w:hAnsi="Arial" w:cs="Arial"/>
          <w:color w:val="000000"/>
          <w:sz w:val="24"/>
          <w:szCs w:val="24"/>
          <w:lang w:val="sl-SI"/>
        </w:rPr>
        <w:t>e i nadzornog organa obezbjeđuje izvođenje radova u skladu sa opisima i obimom definisanim tenderskom dokumentacijom.</w:t>
      </w:r>
    </w:p>
    <w:p w:rsidR="005249C1" w:rsidRPr="009C07B9" w:rsidRDefault="005249C1" w:rsidP="005249C1">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lang w:val="sl-SI"/>
        </w:rPr>
        <w:t>Ako se izmedju Nadzornog organa i IZVODJAČA pojave nesaglasnosti u pogledu materijala koji se ugradjuje, materijal se daje na ispitivanje kako bi se utvrdilo da li odgovara </w:t>
      </w:r>
      <w:r w:rsidRPr="009C07B9">
        <w:rPr>
          <w:rFonts w:ascii="Arial" w:eastAsia="Times New Roman" w:hAnsi="Arial" w:cs="Arial"/>
          <w:color w:val="000000"/>
          <w:sz w:val="24"/>
          <w:szCs w:val="24"/>
          <w:lang w:val="pl-PL"/>
        </w:rPr>
        <w:t>opisu i obimu definisanim Tenderskom dokumentacijom i Ponudom.</w:t>
      </w:r>
    </w:p>
    <w:p w:rsidR="005249C1" w:rsidRPr="009C07B9" w:rsidRDefault="005249C1" w:rsidP="005249C1">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lang w:val="sl-SI"/>
        </w:rPr>
        <w:t>Troškove ovog ispitivanja plaća IZVODJAČ koji ima pravo da traži njihovu nadoknadu od NARUČIOCA, ako ovaj nije bio u pravu.</w:t>
      </w:r>
    </w:p>
    <w:p w:rsidR="005249C1" w:rsidRPr="009C07B9" w:rsidRDefault="005249C1" w:rsidP="005249C1">
      <w:pPr>
        <w:spacing w:after="0" w:line="240" w:lineRule="auto"/>
        <w:jc w:val="both"/>
        <w:rPr>
          <w:rFonts w:ascii="Arial" w:eastAsia="Times New Roman" w:hAnsi="Arial" w:cs="Arial"/>
          <w:color w:val="000000"/>
          <w:sz w:val="24"/>
          <w:szCs w:val="24"/>
          <w:lang w:val="sl-SI"/>
        </w:rPr>
      </w:pPr>
      <w:r w:rsidRPr="009C07B9">
        <w:rPr>
          <w:rFonts w:ascii="Arial" w:eastAsia="Times New Roman" w:hAnsi="Arial" w:cs="Arial"/>
          <w:color w:val="000000"/>
          <w:sz w:val="24"/>
          <w:szCs w:val="24"/>
          <w:lang w:val="sl-SI"/>
        </w:rPr>
        <w:t>Materijal za koji se utvrdi da ne odgovara </w:t>
      </w:r>
      <w:r w:rsidRPr="009C07B9">
        <w:rPr>
          <w:rFonts w:ascii="Arial" w:eastAsia="Times New Roman" w:hAnsi="Arial" w:cs="Arial"/>
          <w:color w:val="000000"/>
          <w:sz w:val="24"/>
          <w:szCs w:val="24"/>
          <w:lang w:val="pl-PL"/>
        </w:rPr>
        <w:t>opisu, bitnim karakteristikama i obimu definisanim Tenderskom dokumentacijom i Ponudom</w:t>
      </w:r>
      <w:r w:rsidRPr="009C07B9">
        <w:rPr>
          <w:rFonts w:ascii="Arial" w:eastAsia="Times New Roman" w:hAnsi="Arial" w:cs="Arial"/>
          <w:color w:val="000000"/>
          <w:sz w:val="24"/>
          <w:szCs w:val="24"/>
          <w:lang w:val="sl-SI"/>
        </w:rPr>
        <w:t>, IZVODJAČ mora o svom trošku da ukloni sa gradilišta u roku koji mu odredi Nadzorni organ.</w:t>
      </w:r>
    </w:p>
    <w:p w:rsidR="00832939" w:rsidRPr="00832939" w:rsidRDefault="00832939" w:rsidP="00832939">
      <w:pPr>
        <w:spacing w:after="0" w:line="240" w:lineRule="auto"/>
        <w:jc w:val="both"/>
        <w:rPr>
          <w:rFonts w:ascii="Arial" w:hAnsi="Arial" w:cs="Arial"/>
          <w:sz w:val="24"/>
          <w:szCs w:val="24"/>
        </w:rPr>
      </w:pPr>
      <w:r w:rsidRPr="00832939">
        <w:rPr>
          <w:rFonts w:ascii="Arial" w:hAnsi="Arial" w:cs="Arial"/>
          <w:color w:val="000000"/>
          <w:sz w:val="24"/>
          <w:szCs w:val="24"/>
        </w:rPr>
        <w:sym w:font="Wingdings" w:char="F0FE"/>
      </w:r>
      <w:r w:rsidRPr="00832939">
        <w:rPr>
          <w:rFonts w:ascii="Arial" w:hAnsi="Arial" w:cs="Arial"/>
          <w:color w:val="000000"/>
          <w:sz w:val="24"/>
          <w:szCs w:val="24"/>
        </w:rPr>
        <w:t xml:space="preserve"> Drugi uslovi</w:t>
      </w:r>
      <w:r w:rsidRPr="00832939">
        <w:rPr>
          <w:rFonts w:ascii="Arial" w:hAnsi="Arial" w:cs="Arial"/>
          <w:sz w:val="24"/>
          <w:szCs w:val="24"/>
        </w:rPr>
        <w:t>:</w:t>
      </w:r>
    </w:p>
    <w:p w:rsidR="00832939" w:rsidRPr="009C07B9" w:rsidRDefault="00832939" w:rsidP="00832939">
      <w:pPr>
        <w:spacing w:after="0" w:line="240" w:lineRule="auto"/>
        <w:jc w:val="both"/>
        <w:rPr>
          <w:rFonts w:ascii="Arial" w:eastAsia="Times New Roman" w:hAnsi="Arial" w:cs="Arial"/>
          <w:color w:val="000000"/>
          <w:sz w:val="24"/>
          <w:szCs w:val="24"/>
        </w:rPr>
      </w:pPr>
      <w:r w:rsidRPr="009C07B9">
        <w:rPr>
          <w:rFonts w:ascii="Arial" w:eastAsia="Times New Roman" w:hAnsi="Arial" w:cs="Arial"/>
          <w:b/>
          <w:bCs/>
          <w:color w:val="000000"/>
          <w:sz w:val="24"/>
          <w:szCs w:val="24"/>
        </w:rPr>
        <w:t>Garancije kvaliteta:</w:t>
      </w:r>
      <w:r w:rsidRPr="009C07B9">
        <w:rPr>
          <w:rFonts w:ascii="Arial" w:eastAsia="Times New Roman" w:hAnsi="Arial" w:cs="Arial"/>
          <w:color w:val="000000"/>
          <w:sz w:val="24"/>
          <w:szCs w:val="24"/>
        </w:rPr>
        <w:t>  sav ugrađeni materijal mora odgovarati </w:t>
      </w:r>
      <w:r w:rsidRPr="009C07B9">
        <w:rPr>
          <w:rFonts w:ascii="Arial" w:eastAsia="Times New Roman" w:hAnsi="Arial" w:cs="Arial"/>
          <w:color w:val="000000"/>
          <w:sz w:val="24"/>
          <w:szCs w:val="24"/>
          <w:lang w:val="pl-PL"/>
        </w:rPr>
        <w:t>opisu i obimu definisanim Tenderskom dokumentacijom i Ponudom i prilikom realizacije ugovora izvođač dostavlja naručiocu ateste o izvršenim ispitivanjima materijala i kojima se dokazuju opisi materijala i opreme definisani Tenderskom dokumentacijom i Ponudom.</w:t>
      </w:r>
      <w:r w:rsidRPr="009C07B9">
        <w:rPr>
          <w:rFonts w:ascii="Arial" w:eastAsia="Times New Roman" w:hAnsi="Arial" w:cs="Arial"/>
          <w:color w:val="000000"/>
          <w:sz w:val="24"/>
          <w:szCs w:val="24"/>
          <w:lang w:val="sl-SI"/>
        </w:rPr>
        <w:t> Sve troškove ispitivanja materijala i opreme snosi IZVODJAČ.</w:t>
      </w:r>
    </w:p>
    <w:p w:rsidR="005E46FB" w:rsidRPr="005E46FB" w:rsidRDefault="005E46FB" w:rsidP="005E46FB">
      <w:pPr>
        <w:spacing w:after="0" w:line="240" w:lineRule="auto"/>
        <w:jc w:val="both"/>
        <w:rPr>
          <w:rFonts w:ascii="Arial" w:eastAsia="Times New Roman" w:hAnsi="Arial" w:cs="Arial"/>
          <w:color w:val="000000"/>
          <w:sz w:val="24"/>
          <w:szCs w:val="24"/>
        </w:rPr>
      </w:pPr>
    </w:p>
    <w:p w:rsidR="00B64267" w:rsidRDefault="005E46FB" w:rsidP="00B64267">
      <w:pPr>
        <w:spacing w:after="0" w:line="240" w:lineRule="auto"/>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Ponuđač snosi troškove naknade korišćenja patenata i odgovoran je za povredu zaštićenih prava int</w:t>
      </w:r>
      <w:r w:rsidR="00B64267">
        <w:rPr>
          <w:rFonts w:ascii="Arial" w:eastAsia="Times New Roman" w:hAnsi="Arial" w:cs="Arial"/>
          <w:color w:val="000000"/>
          <w:sz w:val="24"/>
          <w:szCs w:val="24"/>
        </w:rPr>
        <w:t xml:space="preserve">elektualne svojine trećih lica </w:t>
      </w:r>
    </w:p>
    <w:p w:rsidR="001C3462" w:rsidRDefault="001C3462" w:rsidP="00B64267">
      <w:pPr>
        <w:spacing w:after="0" w:line="240" w:lineRule="auto"/>
        <w:rPr>
          <w:rFonts w:ascii="Arial" w:eastAsia="Times New Roman" w:hAnsi="Arial" w:cs="Arial"/>
          <w:color w:val="000000"/>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Arial" w:eastAsia="Times New Roman" w:hAnsi="Arial" w:cs="Arial"/>
          <w:b/>
          <w:bCs/>
          <w:color w:val="000000"/>
          <w:sz w:val="24"/>
          <w:szCs w:val="24"/>
        </w:rPr>
      </w:pPr>
      <w:r w:rsidRPr="007974D5">
        <w:rPr>
          <w:rFonts w:ascii="Arial" w:eastAsia="Times New Roman" w:hAnsi="Arial" w:cs="Arial"/>
          <w:b/>
          <w:bCs/>
          <w:color w:val="000000"/>
          <w:sz w:val="24"/>
          <w:szCs w:val="24"/>
        </w:rPr>
        <w:t>3. SREDSTVA FINANSIJSKOG OBEZBJEĐENJA UGOVORA O JAVNOJ NABAVCI</w:t>
      </w:r>
    </w:p>
    <w:p w:rsidR="007974D5" w:rsidRPr="007974D5" w:rsidRDefault="007974D5" w:rsidP="007974D5">
      <w:pPr>
        <w:spacing w:after="0" w:line="240" w:lineRule="auto"/>
        <w:jc w:val="both"/>
        <w:rPr>
          <w:rFonts w:ascii="Arial" w:eastAsia="Times New Roman" w:hAnsi="Arial" w:cs="Arial"/>
          <w:color w:val="000000"/>
          <w:sz w:val="24"/>
          <w:szCs w:val="24"/>
        </w:rPr>
      </w:pPr>
    </w:p>
    <w:p w:rsidR="007974D5"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Ponuđač čija ponuda bude izabrana kao najpovoljnija je dužan da uz potpisan ugovor o javnoj nabavci dostavi naručiocu:</w:t>
      </w:r>
    </w:p>
    <w:p w:rsidR="007974D5" w:rsidRDefault="001A1D69" w:rsidP="007974D5">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w:t>
      </w:r>
      <w:r w:rsidR="007974D5" w:rsidRPr="007974D5">
        <w:rPr>
          <w:rFonts w:ascii="Arial" w:eastAsia="Times New Roman" w:hAnsi="Arial" w:cs="Arial"/>
          <w:sz w:val="24"/>
          <w:szCs w:val="24"/>
        </w:rPr>
        <w:t xml:space="preserve">garanciju za dobro izvršenje ugovora, za slučaj povrede ugovorenih obaveza </w:t>
      </w:r>
      <w:r w:rsidR="007974D5" w:rsidRPr="007974D5">
        <w:rPr>
          <w:rFonts w:ascii="Arial" w:eastAsia="Times New Roman" w:hAnsi="Arial" w:cs="Arial"/>
          <w:color w:val="000000"/>
          <w:sz w:val="24"/>
          <w:szCs w:val="24"/>
        </w:rPr>
        <w:t xml:space="preserve">u iznosu od </w:t>
      </w:r>
      <w:r w:rsidR="005E46FB">
        <w:rPr>
          <w:rFonts w:ascii="Arial" w:eastAsia="Times New Roman" w:hAnsi="Arial" w:cs="Arial"/>
          <w:color w:val="000000"/>
          <w:sz w:val="24"/>
          <w:szCs w:val="24"/>
        </w:rPr>
        <w:t>5%</w:t>
      </w:r>
      <w:r w:rsidR="007974D5" w:rsidRPr="007974D5">
        <w:rPr>
          <w:rFonts w:ascii="Arial" w:eastAsia="Times New Roman" w:hAnsi="Arial" w:cs="Arial"/>
          <w:color w:val="000000"/>
          <w:sz w:val="24"/>
          <w:szCs w:val="24"/>
        </w:rPr>
        <w:t xml:space="preserve"> od vrijednosti ugovora</w:t>
      </w:r>
      <w:r w:rsidR="007974D5" w:rsidRPr="007974D5">
        <w:rPr>
          <w:rFonts w:ascii="Arial" w:eastAsia="Times New Roman" w:hAnsi="Arial" w:cs="Arial"/>
          <w:sz w:val="24"/>
          <w:szCs w:val="24"/>
          <w:vertAlign w:val="superscript"/>
        </w:rPr>
        <w:t xml:space="preserve"> </w:t>
      </w:r>
    </w:p>
    <w:p w:rsidR="003F0349" w:rsidRPr="00F507F0" w:rsidRDefault="00C04C12" w:rsidP="00F507F0">
      <w:pPr>
        <w:spacing w:after="0" w:line="240" w:lineRule="auto"/>
        <w:jc w:val="both"/>
        <w:rPr>
          <w:rFonts w:ascii="Arial" w:eastAsia="Times New Roman" w:hAnsi="Arial" w:cs="Arial"/>
          <w:sz w:val="24"/>
          <w:szCs w:val="24"/>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Pr>
          <w:rFonts w:ascii="Arial" w:hAnsi="Arial" w:cs="Arial"/>
          <w:color w:val="000000"/>
          <w:sz w:val="24"/>
          <w:szCs w:val="24"/>
        </w:rPr>
        <w:t>garancija za otklanjanje  nedostat</w:t>
      </w:r>
      <w:r w:rsidR="00941F31">
        <w:rPr>
          <w:rFonts w:ascii="Arial" w:hAnsi="Arial" w:cs="Arial"/>
          <w:color w:val="000000"/>
          <w:sz w:val="24"/>
          <w:szCs w:val="24"/>
        </w:rPr>
        <w:t>a</w:t>
      </w:r>
      <w:r>
        <w:rPr>
          <w:rFonts w:ascii="Arial" w:hAnsi="Arial" w:cs="Arial"/>
          <w:color w:val="000000"/>
          <w:sz w:val="24"/>
          <w:szCs w:val="24"/>
        </w:rPr>
        <w:t>ka u garantnom roku u iznosu od 5% od vrijednosti ugovora</w:t>
      </w:r>
    </w:p>
    <w:p w:rsidR="003F0349" w:rsidRPr="007974D5" w:rsidRDefault="003F0349" w:rsidP="007974D5">
      <w:pPr>
        <w:spacing w:after="0" w:line="240" w:lineRule="auto"/>
        <w:rPr>
          <w:rFonts w:ascii="Arial" w:eastAsia="Times New Roman" w:hAnsi="Arial" w:cs="Arial"/>
          <w:color w:val="000000"/>
          <w:sz w:val="24"/>
          <w:szCs w:val="24"/>
        </w:rPr>
      </w:pPr>
    </w:p>
    <w:p w:rsidR="007974D5" w:rsidRPr="007974D5" w:rsidRDefault="007974D5" w:rsidP="00CA0274">
      <w:pPr>
        <w:keepNext/>
        <w:numPr>
          <w:ilvl w:val="0"/>
          <w:numId w:val="6"/>
        </w:numPr>
        <w:pBdr>
          <w:top w:val="single" w:sz="4" w:space="1" w:color="auto"/>
          <w:left w:val="single" w:sz="4" w:space="15" w:color="auto"/>
          <w:bottom w:val="single" w:sz="4" w:space="1" w:color="auto"/>
          <w:right w:val="single" w:sz="4" w:space="4" w:color="auto"/>
        </w:pBdr>
        <w:shd w:val="clear" w:color="auto" w:fill="BFBFBF"/>
        <w:spacing w:after="0" w:line="240" w:lineRule="auto"/>
        <w:outlineLvl w:val="0"/>
        <w:rPr>
          <w:rFonts w:ascii="Arial" w:eastAsia="Times New Roman" w:hAnsi="Arial" w:cs="Arial"/>
          <w:b/>
          <w:bCs/>
          <w:color w:val="000000"/>
          <w:sz w:val="24"/>
          <w:szCs w:val="24"/>
        </w:rPr>
      </w:pPr>
      <w:bookmarkStart w:id="3" w:name="_Toc49254416"/>
      <w:r w:rsidRPr="007974D5">
        <w:rPr>
          <w:rFonts w:ascii="Arial" w:eastAsia="Times New Roman" w:hAnsi="Arial" w:cs="Arial"/>
          <w:b/>
          <w:bCs/>
          <w:sz w:val="24"/>
          <w:szCs w:val="24"/>
        </w:rPr>
        <w:t>METODOLOGIJA VREDNOVANJA PONUDA</w:t>
      </w:r>
      <w:bookmarkEnd w:id="3"/>
    </w:p>
    <w:p w:rsidR="00B61BB7" w:rsidRPr="00B61BB7" w:rsidRDefault="00B61BB7" w:rsidP="00B61BB7">
      <w:pPr>
        <w:spacing w:after="0" w:line="240" w:lineRule="auto"/>
        <w:jc w:val="both"/>
        <w:rPr>
          <w:rFonts w:ascii="Arial" w:hAnsi="Arial" w:cs="Arial"/>
          <w:sz w:val="24"/>
          <w:szCs w:val="24"/>
        </w:rPr>
      </w:pPr>
      <w:r w:rsidRPr="00B61BB7">
        <w:rPr>
          <w:rFonts w:ascii="Arial" w:hAnsi="Arial" w:cs="Arial"/>
          <w:sz w:val="24"/>
          <w:szCs w:val="24"/>
        </w:rPr>
        <w:t xml:space="preserve">Naručilac će u postupku javne nabavki izabrati ekonomski najpovoljniju ponudu, primjenom pristupa isplativosti, po osnovu kriterijuma: </w:t>
      </w:r>
    </w:p>
    <w:p w:rsidR="00B61BB7" w:rsidRPr="00B61BB7" w:rsidRDefault="00B61BB7" w:rsidP="00B61BB7">
      <w:pPr>
        <w:spacing w:after="0" w:line="240" w:lineRule="auto"/>
        <w:rPr>
          <w:rFonts w:ascii="Arial" w:hAnsi="Arial" w:cs="Arial"/>
          <w:sz w:val="24"/>
          <w:szCs w:val="24"/>
        </w:rPr>
      </w:pPr>
      <w:r w:rsidRPr="00B61BB7">
        <w:rPr>
          <w:rFonts w:ascii="Arial" w:hAnsi="Arial" w:cs="Arial"/>
          <w:sz w:val="24"/>
          <w:szCs w:val="24"/>
        </w:rPr>
        <w:t xml:space="preserve">1) odnos cijene i kvaliteta </w:t>
      </w:r>
    </w:p>
    <w:p w:rsidR="00B61BB7" w:rsidRPr="00B61BB7" w:rsidRDefault="00B61BB7" w:rsidP="00B61BB7">
      <w:pPr>
        <w:spacing w:after="0" w:line="240" w:lineRule="auto"/>
        <w:jc w:val="both"/>
        <w:rPr>
          <w:rFonts w:ascii="Arial" w:hAnsi="Arial" w:cs="Arial"/>
          <w:color w:val="000000"/>
          <w:sz w:val="24"/>
          <w:szCs w:val="24"/>
        </w:rPr>
      </w:pPr>
    </w:p>
    <w:p w:rsidR="00B61BB7" w:rsidRPr="00B61BB7" w:rsidRDefault="00B61BB7" w:rsidP="00B61BB7">
      <w:pPr>
        <w:spacing w:after="0" w:line="240" w:lineRule="auto"/>
        <w:rPr>
          <w:rFonts w:ascii="Arial" w:eastAsia="Calibri" w:hAnsi="Arial" w:cs="Arial"/>
          <w:bCs/>
          <w:sz w:val="24"/>
          <w:szCs w:val="24"/>
          <w:lang w:val="pl-PL"/>
        </w:rPr>
      </w:pPr>
      <w:r w:rsidRPr="00B61BB7">
        <w:rPr>
          <w:rFonts w:ascii="Arial" w:eastAsia="Calibri" w:hAnsi="Arial" w:cs="Arial"/>
          <w:color w:val="000000"/>
          <w:sz w:val="24"/>
          <w:szCs w:val="24"/>
        </w:rPr>
        <w:sym w:font="Wingdings" w:char="F0FE"/>
      </w:r>
      <w:r w:rsidRPr="00B61BB7">
        <w:rPr>
          <w:rFonts w:ascii="Arial" w:eastAsia="Calibri" w:hAnsi="Arial" w:cs="Arial"/>
          <w:bCs/>
          <w:sz w:val="24"/>
          <w:szCs w:val="24"/>
          <w:lang w:val="pl-PL"/>
        </w:rPr>
        <w:t xml:space="preserve"> najniža ponuđena cijena</w:t>
      </w:r>
      <w:r w:rsidRPr="00B61BB7">
        <w:rPr>
          <w:rFonts w:ascii="Arial" w:eastAsia="Calibri" w:hAnsi="Arial" w:cs="Arial"/>
          <w:bCs/>
          <w:sz w:val="24"/>
          <w:szCs w:val="24"/>
          <w:lang w:val="pl-PL"/>
        </w:rPr>
        <w:tab/>
      </w:r>
      <w:r w:rsidRPr="00B61BB7">
        <w:rPr>
          <w:rFonts w:ascii="Arial" w:eastAsia="Calibri" w:hAnsi="Arial" w:cs="Arial"/>
          <w:bCs/>
          <w:sz w:val="24"/>
          <w:szCs w:val="24"/>
          <w:lang w:val="pl-PL"/>
        </w:rPr>
        <w:tab/>
      </w:r>
      <w:r w:rsidRPr="00B61BB7">
        <w:rPr>
          <w:rFonts w:ascii="Arial" w:eastAsia="Calibri" w:hAnsi="Arial" w:cs="Arial"/>
          <w:bCs/>
          <w:sz w:val="24"/>
          <w:szCs w:val="24"/>
          <w:lang w:val="pl-PL"/>
        </w:rPr>
        <w:tab/>
        <w:t xml:space="preserve">         broj bodova</w:t>
      </w:r>
      <w:r w:rsidRPr="00B61BB7">
        <w:rPr>
          <w:rFonts w:ascii="Arial" w:eastAsia="Calibri" w:hAnsi="Arial" w:cs="Arial"/>
          <w:bCs/>
          <w:sz w:val="24"/>
          <w:szCs w:val="24"/>
          <w:lang w:val="pl-PL"/>
        </w:rPr>
        <w:tab/>
        <w:t xml:space="preserve"> 80</w:t>
      </w:r>
      <w:r w:rsidRPr="00B61BB7">
        <w:rPr>
          <w:rFonts w:ascii="Arial" w:eastAsia="Calibri" w:hAnsi="Arial" w:cs="Arial"/>
          <w:bCs/>
          <w:sz w:val="24"/>
          <w:szCs w:val="24"/>
          <w:lang w:val="pl-PL"/>
        </w:rPr>
        <w:tab/>
      </w:r>
    </w:p>
    <w:p w:rsidR="00B61BB7" w:rsidRPr="00B61BB7" w:rsidRDefault="00B61BB7" w:rsidP="00B61BB7">
      <w:pPr>
        <w:spacing w:after="0" w:line="240" w:lineRule="auto"/>
        <w:rPr>
          <w:rFonts w:ascii="Arial" w:eastAsia="Calibri" w:hAnsi="Arial" w:cs="Arial"/>
          <w:bCs/>
          <w:sz w:val="24"/>
          <w:szCs w:val="24"/>
          <w:lang w:val="pl-PL"/>
        </w:rPr>
      </w:pPr>
      <w:r w:rsidRPr="00B61BB7">
        <w:rPr>
          <w:rFonts w:ascii="Arial" w:eastAsia="Calibri" w:hAnsi="Arial" w:cs="Arial"/>
          <w:color w:val="000000"/>
          <w:sz w:val="24"/>
          <w:szCs w:val="24"/>
        </w:rPr>
        <w:sym w:font="Wingdings" w:char="F0FE"/>
      </w:r>
      <w:r w:rsidRPr="00B61BB7">
        <w:rPr>
          <w:rFonts w:ascii="Arial" w:eastAsia="Calibri" w:hAnsi="Arial" w:cs="Arial"/>
          <w:color w:val="000000"/>
          <w:sz w:val="24"/>
          <w:szCs w:val="24"/>
        </w:rPr>
        <w:t xml:space="preserve"> </w:t>
      </w:r>
      <w:r w:rsidRPr="00B61BB7">
        <w:rPr>
          <w:rFonts w:ascii="Arial" w:eastAsia="Calibri" w:hAnsi="Arial" w:cs="Arial"/>
          <w:bCs/>
          <w:sz w:val="24"/>
          <w:szCs w:val="24"/>
          <w:lang w:val="pl-PL"/>
        </w:rPr>
        <w:t xml:space="preserve">kvalitet                                                           broj bodova  </w:t>
      </w:r>
      <w:r w:rsidRPr="00B61BB7">
        <w:rPr>
          <w:rFonts w:ascii="Arial" w:eastAsia="Calibri" w:hAnsi="Arial" w:cs="Arial"/>
          <w:bCs/>
          <w:sz w:val="24"/>
          <w:szCs w:val="24"/>
          <w:lang w:val="pl-PL"/>
        </w:rPr>
        <w:tab/>
        <w:t xml:space="preserve"> 20</w:t>
      </w:r>
      <w:r w:rsidRPr="00B61BB7">
        <w:rPr>
          <w:rFonts w:ascii="Arial" w:eastAsia="Calibri" w:hAnsi="Arial" w:cs="Arial"/>
          <w:bCs/>
          <w:sz w:val="24"/>
          <w:szCs w:val="24"/>
          <w:lang w:val="pl-PL"/>
        </w:rPr>
        <w:tab/>
      </w:r>
    </w:p>
    <w:p w:rsidR="00B61BB7" w:rsidRPr="00B61BB7" w:rsidRDefault="00B61BB7" w:rsidP="00B61BB7">
      <w:pPr>
        <w:spacing w:after="0" w:line="240" w:lineRule="auto"/>
        <w:rPr>
          <w:rFonts w:ascii="Arial" w:eastAsia="Calibri" w:hAnsi="Arial" w:cs="Arial"/>
          <w:bCs/>
          <w:sz w:val="24"/>
          <w:szCs w:val="24"/>
          <w:lang w:val="pl-PL"/>
        </w:rPr>
      </w:pPr>
    </w:p>
    <w:p w:rsidR="00B61BB7" w:rsidRPr="00B61BB7" w:rsidRDefault="00B61BB7" w:rsidP="00B61BB7">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Komisija za sprovođenje postupka javne nabavke će vrednovati ponude po kriterijumu ekonomski najpovoljnija i to na način da će 80 bodova  određivati najniže ponuđena cijena (C), 20 bodova  određivaće  kvalitet (Q).</w:t>
      </w:r>
    </w:p>
    <w:p w:rsidR="00B61BB7" w:rsidRPr="00B61BB7" w:rsidRDefault="00B61BB7" w:rsidP="00B61BB7">
      <w:pPr>
        <w:spacing w:after="0" w:line="240" w:lineRule="auto"/>
        <w:jc w:val="both"/>
        <w:rPr>
          <w:rFonts w:ascii="Arial" w:eastAsia="Calibri" w:hAnsi="Arial" w:cs="Arial"/>
          <w:bCs/>
          <w:sz w:val="24"/>
          <w:szCs w:val="24"/>
          <w:lang w:val="pl-PL"/>
        </w:rPr>
      </w:pPr>
    </w:p>
    <w:p w:rsidR="00B61BB7" w:rsidRPr="00B61BB7" w:rsidRDefault="00B61BB7" w:rsidP="00B61BB7">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Ponuđač sa najvećim brojem bodova (C + Q) će biti izabran.</w:t>
      </w:r>
    </w:p>
    <w:p w:rsidR="00B61BB7" w:rsidRPr="00B61BB7" w:rsidRDefault="00B61BB7" w:rsidP="00B61BB7">
      <w:pPr>
        <w:numPr>
          <w:ilvl w:val="0"/>
          <w:numId w:val="19"/>
        </w:num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Najniža ponuđena cijena (C)(80 bodova)</w:t>
      </w:r>
    </w:p>
    <w:p w:rsidR="00B61BB7" w:rsidRPr="00B61BB7" w:rsidRDefault="00B61BB7" w:rsidP="00F507F0">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Podkriterijum najniže ponuđena cijena iskazuje se na način što se najniže ukupna  ponuđena  cijena podijeli sa ponuđenom cijenom m i dobijeni količnik pomnoži sa brojem bodov</w:t>
      </w:r>
      <w:r w:rsidR="00F507F0">
        <w:rPr>
          <w:rFonts w:ascii="Arial" w:eastAsia="Calibri" w:hAnsi="Arial" w:cs="Arial"/>
          <w:bCs/>
          <w:sz w:val="24"/>
          <w:szCs w:val="24"/>
          <w:lang w:val="pl-PL"/>
        </w:rPr>
        <w:t xml:space="preserve">a (80 bodova) i to po formuli: </w:t>
      </w:r>
    </w:p>
    <w:p w:rsidR="00B61BB7" w:rsidRPr="00B61BB7" w:rsidRDefault="00B61BB7" w:rsidP="00B61BB7">
      <w:pPr>
        <w:spacing w:after="0" w:line="240" w:lineRule="auto"/>
        <w:rPr>
          <w:rFonts w:ascii="Arial" w:eastAsia="Calibri" w:hAnsi="Arial" w:cs="Arial"/>
          <w:bCs/>
          <w:sz w:val="24"/>
          <w:szCs w:val="24"/>
          <w:lang w:val="pl-PL"/>
        </w:rPr>
      </w:pPr>
      <w:r w:rsidRPr="00B61BB7">
        <w:rPr>
          <w:rFonts w:ascii="Arial" w:eastAsia="Calibri" w:hAnsi="Arial" w:cs="Arial"/>
          <w:bCs/>
          <w:sz w:val="24"/>
          <w:szCs w:val="24"/>
          <w:lang w:val="pl-PL"/>
        </w:rPr>
        <w:t xml:space="preserve"> (C)= C1 / C2 x 80</w:t>
      </w:r>
    </w:p>
    <w:p w:rsidR="00B61BB7" w:rsidRPr="00B61BB7" w:rsidRDefault="00B61BB7" w:rsidP="00B61BB7">
      <w:pPr>
        <w:spacing w:after="0" w:line="240" w:lineRule="auto"/>
        <w:rPr>
          <w:rFonts w:ascii="Arial" w:eastAsia="Calibri" w:hAnsi="Arial" w:cs="Arial"/>
          <w:bCs/>
          <w:sz w:val="24"/>
          <w:szCs w:val="24"/>
          <w:lang w:val="pl-PL"/>
        </w:rPr>
      </w:pPr>
      <w:r w:rsidRPr="00B61BB7">
        <w:rPr>
          <w:rFonts w:ascii="Arial" w:eastAsia="Calibri" w:hAnsi="Arial" w:cs="Arial"/>
          <w:bCs/>
          <w:sz w:val="24"/>
          <w:szCs w:val="24"/>
          <w:lang w:val="pl-PL"/>
        </w:rPr>
        <w:t>C- Broj bodova</w:t>
      </w:r>
    </w:p>
    <w:p w:rsidR="00B61BB7" w:rsidRPr="00B61BB7" w:rsidRDefault="00B61BB7" w:rsidP="00B61BB7">
      <w:pPr>
        <w:spacing w:after="0" w:line="240" w:lineRule="auto"/>
        <w:rPr>
          <w:rFonts w:ascii="Arial" w:eastAsia="Calibri" w:hAnsi="Arial" w:cs="Arial"/>
          <w:bCs/>
          <w:sz w:val="24"/>
          <w:szCs w:val="24"/>
          <w:lang w:val="pl-PL"/>
        </w:rPr>
      </w:pPr>
      <w:r w:rsidRPr="00B61BB7">
        <w:rPr>
          <w:rFonts w:ascii="Arial" w:eastAsia="Calibri" w:hAnsi="Arial" w:cs="Arial"/>
          <w:bCs/>
          <w:sz w:val="24"/>
          <w:szCs w:val="24"/>
          <w:lang w:val="pl-PL"/>
        </w:rPr>
        <w:t xml:space="preserve">C1-Najniža ukupna  ponuđena  cijena </w:t>
      </w:r>
    </w:p>
    <w:p w:rsidR="00B61BB7" w:rsidRPr="00B61BB7" w:rsidRDefault="00B61BB7" w:rsidP="00B61BB7">
      <w:pPr>
        <w:spacing w:after="0" w:line="240" w:lineRule="auto"/>
        <w:rPr>
          <w:rFonts w:ascii="Arial" w:eastAsia="Calibri" w:hAnsi="Arial" w:cs="Arial"/>
          <w:bCs/>
          <w:sz w:val="24"/>
          <w:szCs w:val="24"/>
          <w:lang w:val="pl-PL"/>
        </w:rPr>
      </w:pPr>
      <w:r w:rsidRPr="00B61BB7">
        <w:rPr>
          <w:rFonts w:ascii="Arial" w:eastAsia="Calibri" w:hAnsi="Arial" w:cs="Arial"/>
          <w:bCs/>
          <w:sz w:val="24"/>
          <w:szCs w:val="24"/>
          <w:lang w:val="pl-PL"/>
        </w:rPr>
        <w:t xml:space="preserve">C2 -Ponuđena cijena </w:t>
      </w:r>
    </w:p>
    <w:p w:rsidR="00B61BB7" w:rsidRPr="00B61BB7" w:rsidRDefault="00B61BB7" w:rsidP="00B61BB7">
      <w:pPr>
        <w:spacing w:after="0" w:line="240" w:lineRule="auto"/>
        <w:rPr>
          <w:rFonts w:ascii="Arial" w:eastAsia="Calibri" w:hAnsi="Arial" w:cs="Arial"/>
          <w:bCs/>
          <w:sz w:val="24"/>
          <w:szCs w:val="24"/>
          <w:lang w:val="pl-PL"/>
        </w:rPr>
      </w:pPr>
    </w:p>
    <w:p w:rsidR="00B61BB7" w:rsidRPr="00B61BB7" w:rsidRDefault="00B61BB7" w:rsidP="00B61BB7">
      <w:pPr>
        <w:numPr>
          <w:ilvl w:val="0"/>
          <w:numId w:val="19"/>
        </w:numPr>
        <w:spacing w:after="0" w:line="240" w:lineRule="auto"/>
        <w:rPr>
          <w:rFonts w:ascii="Arial" w:eastAsia="Calibri" w:hAnsi="Arial" w:cs="Arial"/>
          <w:bCs/>
          <w:sz w:val="24"/>
          <w:szCs w:val="24"/>
          <w:lang w:val="pl-PL"/>
        </w:rPr>
      </w:pPr>
      <w:r w:rsidRPr="00B61BB7">
        <w:rPr>
          <w:rFonts w:ascii="Arial" w:eastAsia="Calibri" w:hAnsi="Arial" w:cs="Arial"/>
          <w:bCs/>
          <w:sz w:val="24"/>
          <w:szCs w:val="24"/>
          <w:lang w:val="pl-PL"/>
        </w:rPr>
        <w:t>Kvalitet    (Q) 20 bodova</w:t>
      </w:r>
    </w:p>
    <w:p w:rsidR="00B61BB7" w:rsidRPr="00B61BB7" w:rsidRDefault="00B61BB7" w:rsidP="00B61BB7">
      <w:pPr>
        <w:spacing w:after="0" w:line="240" w:lineRule="auto"/>
        <w:rPr>
          <w:rFonts w:ascii="Arial" w:eastAsia="Calibri" w:hAnsi="Arial" w:cs="Arial"/>
          <w:bCs/>
          <w:sz w:val="24"/>
          <w:szCs w:val="24"/>
          <w:lang w:val="pl-PL"/>
        </w:rPr>
      </w:pPr>
      <w:r w:rsidRPr="00B61BB7">
        <w:rPr>
          <w:rFonts w:ascii="Arial" w:eastAsia="Calibri" w:hAnsi="Arial" w:cs="Arial"/>
          <w:bCs/>
          <w:sz w:val="24"/>
          <w:szCs w:val="24"/>
          <w:lang w:val="pl-PL"/>
        </w:rPr>
        <w:t>Podkriterijum kvalitet  iskazuje se kroz:</w:t>
      </w:r>
    </w:p>
    <w:p w:rsidR="00B61BB7" w:rsidRPr="00B61BB7" w:rsidRDefault="00B61BB7" w:rsidP="00B61BB7">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Kvalifikacije i iskustvo ovlašćenog inženjera koji će rukovoditi građenjem objekta u cjelini, 20 bodova</w:t>
      </w:r>
    </w:p>
    <w:p w:rsidR="00B61BB7" w:rsidRPr="00B61BB7" w:rsidRDefault="00B61BB7" w:rsidP="00B61BB7">
      <w:pPr>
        <w:spacing w:after="0" w:line="240" w:lineRule="auto"/>
        <w:jc w:val="both"/>
        <w:rPr>
          <w:rFonts w:ascii="Arial" w:eastAsia="Calibri" w:hAnsi="Arial" w:cs="Arial"/>
          <w:sz w:val="24"/>
          <w:szCs w:val="24"/>
        </w:rPr>
      </w:pPr>
      <w:r w:rsidRPr="00B61BB7">
        <w:rPr>
          <w:rFonts w:ascii="Arial" w:eastAsia="Calibri" w:hAnsi="Arial" w:cs="Arial"/>
          <w:sz w:val="24"/>
          <w:szCs w:val="24"/>
        </w:rPr>
        <w:t xml:space="preserve">Ponude se vrednuju po osnovu parametra kvaliteta koji se odnosi na kvalifikacije i iskustvo  ovlašćenog inženjera koji će rukovoditi gradjenjem objekta u cjelini, vrši se na osnovu podataka o kvalifikacijama i iskustvu lica kojem će biti povjereno izvršenje ovog dijela predmeta nabavke. </w:t>
      </w:r>
    </w:p>
    <w:p w:rsidR="00B61BB7" w:rsidRDefault="00B61BB7" w:rsidP="00B61BB7">
      <w:pPr>
        <w:spacing w:after="0" w:line="240" w:lineRule="auto"/>
        <w:jc w:val="both"/>
        <w:rPr>
          <w:rFonts w:ascii="Arial" w:eastAsia="Calibri" w:hAnsi="Arial" w:cs="Arial"/>
          <w:sz w:val="24"/>
          <w:szCs w:val="24"/>
        </w:rPr>
      </w:pPr>
      <w:r w:rsidRPr="00B61BB7">
        <w:rPr>
          <w:rFonts w:ascii="Arial" w:eastAsia="Calibri" w:hAnsi="Arial" w:cs="Arial"/>
          <w:sz w:val="24"/>
          <w:szCs w:val="24"/>
        </w:rPr>
        <w:t>Ponudjač dokazuje parametar kvalitet na način što će dostaviti potvrdu nadležnog organa ili ovlašćene organizacije, odnosno pravnog lica kojom potvrdjuje da ovlašćeni inženjer koji će rukovoditi gradjenjem objekta u cjelini ima predvidjene kvalifikacije i iskustvo na istim ili sličnim poslovima, a koji su predvidjeni tenderskom dokumentacijom.</w:t>
      </w:r>
    </w:p>
    <w:p w:rsidR="00BF3744" w:rsidRPr="00B61BB7" w:rsidRDefault="00BF3744" w:rsidP="00B61BB7">
      <w:pPr>
        <w:spacing w:after="0" w:line="240" w:lineRule="auto"/>
        <w:jc w:val="both"/>
        <w:rPr>
          <w:rFonts w:ascii="Arial" w:eastAsia="Calibri" w:hAnsi="Arial" w:cs="Arial"/>
          <w:sz w:val="24"/>
          <w:szCs w:val="24"/>
        </w:rPr>
      </w:pPr>
    </w:p>
    <w:p w:rsidR="00BF3744" w:rsidRPr="00C87329" w:rsidRDefault="00BF3744" w:rsidP="00BF3744">
      <w:pPr>
        <w:spacing w:after="0" w:line="240" w:lineRule="auto"/>
        <w:jc w:val="both"/>
        <w:rPr>
          <w:rFonts w:ascii="Arial" w:eastAsia="Calibri" w:hAnsi="Arial" w:cs="Arial"/>
          <w:sz w:val="24"/>
          <w:szCs w:val="24"/>
        </w:rPr>
      </w:pPr>
      <w:r w:rsidRPr="00C87329">
        <w:rPr>
          <w:rFonts w:ascii="Arial" w:eastAsia="Calibri" w:hAnsi="Arial" w:cs="Arial"/>
          <w:sz w:val="24"/>
          <w:szCs w:val="24"/>
        </w:rPr>
        <w:t>Istim poslovima se smatraju:</w:t>
      </w:r>
    </w:p>
    <w:p w:rsidR="00BF3744" w:rsidRPr="005D3C7E" w:rsidRDefault="00BF3744" w:rsidP="00BF3744">
      <w:pPr>
        <w:spacing w:after="0" w:line="240" w:lineRule="auto"/>
        <w:jc w:val="both"/>
        <w:rPr>
          <w:rFonts w:ascii="Arial" w:eastAsia="Calibri" w:hAnsi="Arial" w:cs="Arial"/>
          <w:color w:val="000000" w:themeColor="text1"/>
          <w:sz w:val="24"/>
          <w:szCs w:val="24"/>
        </w:rPr>
      </w:pPr>
      <w:r w:rsidRPr="005D3C7E">
        <w:rPr>
          <w:rFonts w:ascii="Arial" w:eastAsia="Calibri" w:hAnsi="Arial" w:cs="Arial"/>
          <w:color w:val="000000" w:themeColor="text1"/>
          <w:sz w:val="24"/>
          <w:szCs w:val="24"/>
        </w:rPr>
        <w:t xml:space="preserve">- radovi na izgradnji vodovodne mreže </w:t>
      </w:r>
    </w:p>
    <w:p w:rsidR="00BF3744" w:rsidRPr="00C87329" w:rsidRDefault="00BF3744" w:rsidP="00BF3744">
      <w:pPr>
        <w:spacing w:after="0" w:line="240" w:lineRule="auto"/>
        <w:jc w:val="both"/>
        <w:rPr>
          <w:rFonts w:ascii="Arial" w:eastAsia="Calibri" w:hAnsi="Arial" w:cs="Arial"/>
          <w:sz w:val="24"/>
          <w:szCs w:val="24"/>
        </w:rPr>
      </w:pPr>
    </w:p>
    <w:p w:rsidR="00BF3744" w:rsidRPr="00C87329" w:rsidRDefault="00BF3744" w:rsidP="00BF3744">
      <w:pPr>
        <w:spacing w:after="0" w:line="240" w:lineRule="auto"/>
        <w:jc w:val="both"/>
        <w:rPr>
          <w:rFonts w:ascii="Arial" w:eastAsia="Calibri" w:hAnsi="Arial" w:cs="Arial"/>
          <w:sz w:val="24"/>
          <w:szCs w:val="24"/>
        </w:rPr>
      </w:pPr>
      <w:r w:rsidRPr="00C87329">
        <w:rPr>
          <w:rFonts w:ascii="Arial" w:eastAsia="Calibri" w:hAnsi="Arial" w:cs="Arial"/>
          <w:sz w:val="24"/>
          <w:szCs w:val="24"/>
        </w:rPr>
        <w:t>Sličnim poslovima se smatraju se:</w:t>
      </w:r>
    </w:p>
    <w:p w:rsidR="00BF3744" w:rsidRDefault="00BF3744" w:rsidP="00BF3744">
      <w:pPr>
        <w:spacing w:after="0" w:line="240" w:lineRule="auto"/>
        <w:jc w:val="both"/>
        <w:rPr>
          <w:rFonts w:ascii="Arial" w:eastAsia="Calibri" w:hAnsi="Arial" w:cs="Arial"/>
          <w:color w:val="000000" w:themeColor="text1"/>
          <w:sz w:val="24"/>
          <w:szCs w:val="24"/>
        </w:rPr>
      </w:pPr>
      <w:r w:rsidRPr="005D3C7E">
        <w:rPr>
          <w:rFonts w:ascii="Arial" w:eastAsia="Calibri" w:hAnsi="Arial" w:cs="Arial"/>
          <w:color w:val="000000" w:themeColor="text1"/>
          <w:sz w:val="24"/>
          <w:szCs w:val="24"/>
        </w:rPr>
        <w:t>- rekonstrukcija vodovodne mreže</w:t>
      </w:r>
    </w:p>
    <w:p w:rsidR="00BF3744" w:rsidRPr="005D3C7E" w:rsidRDefault="00BF3744" w:rsidP="00BF3744">
      <w:pPr>
        <w:spacing w:after="0" w:line="240" w:lineRule="auto"/>
        <w:jc w:val="both"/>
        <w:rPr>
          <w:rFonts w:ascii="Arial" w:eastAsia="Calibri" w:hAnsi="Arial" w:cs="Arial"/>
          <w:color w:val="000000" w:themeColor="text1"/>
          <w:sz w:val="24"/>
          <w:szCs w:val="24"/>
        </w:rPr>
      </w:pPr>
    </w:p>
    <w:p w:rsidR="00B61BB7" w:rsidRPr="00B61BB7" w:rsidRDefault="00B61BB7" w:rsidP="00B61BB7">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Maksimalni broj bodova dobija ponuda ponuđača koji ima najveći broj potvrda kako je to definisano prethodnim stavom, a ostale ponude dobijaju proporcionalno broj bodova po formuli:</w:t>
      </w:r>
    </w:p>
    <w:p w:rsidR="00B61BB7" w:rsidRPr="00B61BB7" w:rsidRDefault="00B61BB7" w:rsidP="00B61BB7">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Q=Nj/Nmax x 20</w:t>
      </w:r>
    </w:p>
    <w:p w:rsidR="00B61BB7" w:rsidRPr="00B61BB7" w:rsidRDefault="00B61BB7" w:rsidP="00B61BB7">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 xml:space="preserve">Gdje je: </w:t>
      </w:r>
    </w:p>
    <w:p w:rsidR="00B61BB7" w:rsidRPr="00B61BB7" w:rsidRDefault="00B61BB7" w:rsidP="00B61BB7">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Q_Broj bodova</w:t>
      </w:r>
    </w:p>
    <w:p w:rsidR="00B61BB7" w:rsidRPr="00B61BB7" w:rsidRDefault="00B61BB7" w:rsidP="00B61BB7">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Nj- broj potvrda</w:t>
      </w:r>
    </w:p>
    <w:p w:rsidR="00B61BB7" w:rsidRPr="00B61BB7" w:rsidRDefault="00B61BB7" w:rsidP="00B61BB7">
      <w:pPr>
        <w:spacing w:after="0" w:line="240" w:lineRule="auto"/>
        <w:jc w:val="both"/>
        <w:rPr>
          <w:rFonts w:ascii="Arial" w:eastAsia="Calibri" w:hAnsi="Arial" w:cs="Arial"/>
          <w:bCs/>
          <w:sz w:val="24"/>
          <w:szCs w:val="24"/>
          <w:lang w:val="pl-PL"/>
        </w:rPr>
      </w:pPr>
      <w:r w:rsidRPr="00B61BB7">
        <w:rPr>
          <w:rFonts w:ascii="Arial" w:eastAsia="Calibri" w:hAnsi="Arial" w:cs="Arial"/>
          <w:bCs/>
          <w:sz w:val="24"/>
          <w:szCs w:val="24"/>
          <w:lang w:val="pl-PL"/>
        </w:rPr>
        <w:t xml:space="preserve">Nmax- najveći broj potvrda </w:t>
      </w:r>
    </w:p>
    <w:p w:rsidR="00B61BB7" w:rsidRPr="00B61BB7" w:rsidRDefault="00B61BB7" w:rsidP="00B61BB7">
      <w:pPr>
        <w:spacing w:after="0" w:line="240" w:lineRule="auto"/>
        <w:jc w:val="both"/>
        <w:rPr>
          <w:rFonts w:ascii="Arial" w:hAnsi="Arial" w:cs="Arial"/>
          <w:sz w:val="24"/>
          <w:szCs w:val="24"/>
        </w:rPr>
      </w:pPr>
      <w:r w:rsidRPr="00B61BB7">
        <w:rPr>
          <w:rFonts w:ascii="Arial" w:hAnsi="Arial" w:cs="Arial"/>
          <w:sz w:val="24"/>
          <w:szCs w:val="24"/>
          <w:shd w:val="clear" w:color="auto" w:fill="FFFFFF"/>
        </w:rPr>
        <w:t>Ponuđaču koji ne dostavi potvrde će po tom parametru biti dodijeljeno 0 poena.</w:t>
      </w:r>
    </w:p>
    <w:p w:rsidR="007974D5" w:rsidRPr="007974D5" w:rsidRDefault="007974D5" w:rsidP="007974D5">
      <w:pPr>
        <w:spacing w:after="0" w:line="240" w:lineRule="auto"/>
        <w:rPr>
          <w:rFonts w:ascii="Arial" w:eastAsia="Times New Roman" w:hAnsi="Arial" w:cs="Arial"/>
          <w:sz w:val="24"/>
          <w:szCs w:val="24"/>
        </w:rPr>
      </w:pPr>
    </w:p>
    <w:p w:rsidR="007974D5" w:rsidRPr="007974D5" w:rsidRDefault="007974D5" w:rsidP="007974D5">
      <w:pPr>
        <w:keepNext/>
        <w:numPr>
          <w:ilvl w:val="0"/>
          <w:numId w:val="6"/>
        </w:numPr>
        <w:pBdr>
          <w:top w:val="single" w:sz="4" w:space="1" w:color="auto"/>
          <w:left w:val="single" w:sz="4" w:space="4" w:color="auto"/>
          <w:bottom w:val="single" w:sz="4" w:space="1" w:color="auto"/>
          <w:right w:val="single" w:sz="4" w:space="4" w:color="auto"/>
        </w:pBdr>
        <w:shd w:val="clear" w:color="auto" w:fill="D9D9D9"/>
        <w:spacing w:after="0" w:line="240" w:lineRule="auto"/>
        <w:outlineLvl w:val="0"/>
        <w:rPr>
          <w:rFonts w:ascii="Arial" w:eastAsia="Times New Roman" w:hAnsi="Arial" w:cs="Arial"/>
          <w:b/>
          <w:bCs/>
          <w:sz w:val="24"/>
          <w:szCs w:val="24"/>
        </w:rPr>
      </w:pPr>
      <w:bookmarkStart w:id="4" w:name="_Toc49254417"/>
      <w:r w:rsidRPr="007974D5">
        <w:rPr>
          <w:rFonts w:ascii="Arial" w:eastAsia="Times New Roman" w:hAnsi="Arial" w:cs="Arial"/>
          <w:b/>
          <w:bCs/>
          <w:sz w:val="24"/>
          <w:szCs w:val="24"/>
        </w:rPr>
        <w:t>UPUTSTVO ZA SAČINJAVANJE PONUDE</w:t>
      </w:r>
      <w:bookmarkEnd w:id="4"/>
    </w:p>
    <w:p w:rsidR="007974D5" w:rsidRPr="007974D5" w:rsidRDefault="007974D5" w:rsidP="007974D5">
      <w:pPr>
        <w:spacing w:after="0" w:line="240" w:lineRule="auto"/>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Ponude se sačinjavaju u skladu sa tenderskom dokumentacijom i Pravilnikom o sadržaju ponude i uputstvu za sač</w:t>
      </w:r>
      <w:r w:rsidR="00F507F0">
        <w:rPr>
          <w:rFonts w:ascii="Arial" w:eastAsia="Times New Roman" w:hAnsi="Arial" w:cs="Arial"/>
          <w:sz w:val="24"/>
          <w:szCs w:val="24"/>
        </w:rPr>
        <w:t xml:space="preserve">injavanje i podnošenje ponude. </w:t>
      </w:r>
    </w:p>
    <w:p w:rsid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Ispunjenost uslova za učešće u postupku javne nabavke dokazuje se izjavom privrednog subjekta, koja se sačinjava na obrascu datom u Pravilniku o sadržaju ponude i uputstvu za sačinjavanje i podnošenje ponude.</w:t>
      </w:r>
    </w:p>
    <w:p w:rsidR="00F507F0" w:rsidRPr="007974D5" w:rsidRDefault="00F507F0" w:rsidP="007974D5">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b/>
          <w:bCs/>
          <w:color w:val="000000"/>
          <w:sz w:val="24"/>
          <w:szCs w:val="24"/>
        </w:rPr>
      </w:pPr>
    </w:p>
    <w:p w:rsidR="007974D5" w:rsidRPr="007974D5" w:rsidRDefault="007974D5" w:rsidP="007974D5">
      <w:pPr>
        <w:keepNext/>
        <w:numPr>
          <w:ilvl w:val="0"/>
          <w:numId w:val="6"/>
        </w:numPr>
        <w:pBdr>
          <w:top w:val="single" w:sz="4" w:space="1" w:color="auto"/>
          <w:left w:val="single" w:sz="4" w:space="4" w:color="auto"/>
          <w:bottom w:val="single" w:sz="4" w:space="1" w:color="auto"/>
          <w:right w:val="single" w:sz="4" w:space="4" w:color="auto"/>
        </w:pBdr>
        <w:shd w:val="clear" w:color="auto" w:fill="D9D9D9"/>
        <w:spacing w:after="0" w:line="240" w:lineRule="auto"/>
        <w:outlineLvl w:val="0"/>
        <w:rPr>
          <w:rFonts w:ascii="Arial" w:eastAsia="Times New Roman" w:hAnsi="Arial" w:cs="Arial"/>
          <w:b/>
          <w:bCs/>
          <w:sz w:val="24"/>
          <w:szCs w:val="24"/>
        </w:rPr>
      </w:pPr>
      <w:bookmarkStart w:id="5" w:name="_Toc49254418"/>
      <w:r w:rsidRPr="007974D5">
        <w:rPr>
          <w:rFonts w:ascii="Arial" w:eastAsia="Times New Roman" w:hAnsi="Arial" w:cs="Arial"/>
          <w:b/>
          <w:bCs/>
          <w:sz w:val="24"/>
          <w:szCs w:val="24"/>
        </w:rPr>
        <w:t>NAČIN ZAKLJUČIVANJA I IZMJENE UGOVORA O JAVNOJ NABACI</w:t>
      </w:r>
      <w:bookmarkEnd w:id="5"/>
    </w:p>
    <w:p w:rsidR="007974D5" w:rsidRPr="007974D5" w:rsidRDefault="007974D5" w:rsidP="007974D5">
      <w:pPr>
        <w:spacing w:after="0" w:line="240" w:lineRule="auto"/>
        <w:jc w:val="both"/>
        <w:rPr>
          <w:rFonts w:ascii="Arial" w:eastAsia="Times New Roman" w:hAnsi="Arial" w:cs="Arial"/>
          <w:i/>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Naručilac zaključuje ugovor o javnoj nabavci u pisanom sa ponuđačem čija je ponuda izabrana kao najpovoljnija, nakon izvršnosti odluke o izboru najpovoljnije ponude. </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Ugovor o javnoj nabavci mora da bude u skladu sa uslovima utvrđenim tenderskom dokumentacijom, izabranom ponudom i odlukom o izboru najpovoljnije ponude, osim u pogledu iskazivanja PDV-a.</w:t>
      </w:r>
    </w:p>
    <w:p w:rsidR="007974D5" w:rsidRPr="007974D5" w:rsidRDefault="007974D5" w:rsidP="007974D5">
      <w:pPr>
        <w:spacing w:after="0" w:line="240" w:lineRule="auto"/>
        <w:jc w:val="both"/>
        <w:rPr>
          <w:rFonts w:ascii="Arial" w:eastAsia="Times New Roman" w:hAnsi="Arial" w:cs="Arial"/>
          <w:sz w:val="24"/>
          <w:szCs w:val="24"/>
        </w:rPr>
      </w:pPr>
    </w:p>
    <w:p w:rsidR="007974D5" w:rsidRPr="007974D5" w:rsidRDefault="007974D5" w:rsidP="007974D5">
      <w:pPr>
        <w:spacing w:after="0" w:line="240" w:lineRule="auto"/>
        <w:jc w:val="both"/>
        <w:rPr>
          <w:rFonts w:ascii="Arial" w:eastAsia="Times New Roman" w:hAnsi="Arial" w:cs="Arial"/>
          <w:b/>
          <w:bCs/>
          <w:color w:val="000000"/>
          <w:sz w:val="24"/>
          <w:szCs w:val="24"/>
        </w:rPr>
      </w:pPr>
      <w:r w:rsidRPr="007974D5">
        <w:rPr>
          <w:rFonts w:ascii="Arial" w:eastAsia="Times New Roman" w:hAnsi="Arial" w:cs="Arial"/>
          <w:color w:val="000000"/>
          <w:sz w:val="24"/>
          <w:szCs w:val="24"/>
        </w:rPr>
        <w:t>Ugovor između naručioca i ponuđača čija je ponuda izabrana kao najpovoljnija, pored uslova koji su propisani ovom tenderskom dokumentacijom, će sadržati i sljedeće:</w:t>
      </w:r>
      <w:r w:rsidRPr="007974D5">
        <w:rPr>
          <w:rFonts w:ascii="Arial" w:eastAsia="Times New Roman" w:hAnsi="Arial" w:cs="Arial"/>
          <w:color w:val="000000"/>
          <w:sz w:val="24"/>
          <w:szCs w:val="24"/>
          <w:vertAlign w:val="superscript"/>
        </w:rPr>
        <w:footnoteReference w:id="2"/>
      </w:r>
    </w:p>
    <w:p w:rsidR="009C07B9" w:rsidRPr="009C07B9" w:rsidRDefault="009C07B9" w:rsidP="009C07B9">
      <w:pPr>
        <w:spacing w:after="0" w:line="240" w:lineRule="auto"/>
        <w:jc w:val="both"/>
        <w:rPr>
          <w:rFonts w:ascii="Arial" w:eastAsia="Times New Roman" w:hAnsi="Arial" w:cs="Arial"/>
          <w:color w:val="000000"/>
          <w:sz w:val="24"/>
          <w:szCs w:val="24"/>
          <w:lang w:val="sl-SI"/>
        </w:rPr>
      </w:pPr>
      <w:r w:rsidRPr="009C07B9">
        <w:rPr>
          <w:rFonts w:ascii="Arial" w:eastAsia="Times New Roman" w:hAnsi="Arial" w:cs="Arial"/>
          <w:color w:val="000000"/>
          <w:sz w:val="24"/>
          <w:szCs w:val="24"/>
          <w:lang w:val="sl-SI"/>
        </w:rPr>
        <w:t>Organizaciju i priključenje gradilišta na instalacije elektrike, vodovoda, kanalizacije, PTT, IZVODJAČ obezbedjuje sam i o svom trošku.</w:t>
      </w:r>
    </w:p>
    <w:p w:rsidR="009C07B9" w:rsidRPr="009C07B9" w:rsidRDefault="009C07B9" w:rsidP="009C07B9">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lang w:val="sl-SI"/>
        </w:rPr>
        <w:t>Organizacija, odabir, planiranje deponije i uređenje na deponiji nakon odvoza i transporta i odlaganja viška materijala sa gradilišta obezbjeđuje IZVOĐAČ.</w:t>
      </w:r>
    </w:p>
    <w:p w:rsidR="009C07B9" w:rsidRPr="009C07B9" w:rsidRDefault="009C07B9" w:rsidP="009C07B9">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lang w:val="sl-SI"/>
        </w:rPr>
        <w:t>IZVODJAČ je dužan da prije uvođenja u posao dostavi NARUČIOCU Rješenje o imenovanju ovlašćenih inženjera u skladu sa Zakonom o planiranju prostora i izgradnji objekata. IZVOĐAČ je dužan da imenovanje ovlašćenih inženjera izvrši u skladu sa Izjavom o obrazovnim i profesionalnim kvalifikacijama ponuđača, kvalifikacijama rukovodećih lica i posebno kvalifikacijama lica koja su odgovorna za izvođenje konkretnih radova</w:t>
      </w:r>
      <w:r w:rsidRPr="009C07B9">
        <w:rPr>
          <w:rFonts w:ascii="Arial" w:eastAsia="Times New Roman" w:hAnsi="Arial" w:cs="Arial"/>
          <w:color w:val="000000"/>
          <w:sz w:val="24"/>
          <w:szCs w:val="24"/>
        </w:rPr>
        <w:t>, dostavljenih Ponudom.</w:t>
      </w:r>
      <w:r w:rsidRPr="009C07B9">
        <w:rPr>
          <w:rFonts w:ascii="Arial" w:eastAsia="Calibri" w:hAnsi="Arial" w:cs="Arial"/>
          <w:sz w:val="24"/>
          <w:szCs w:val="24"/>
        </w:rPr>
        <w:t xml:space="preserve"> </w:t>
      </w:r>
    </w:p>
    <w:p w:rsidR="009C07B9" w:rsidRPr="009C07B9" w:rsidRDefault="009C07B9" w:rsidP="009C07B9">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rPr>
        <w:t>Do promjene ovlašćenog inženjera u odnosu na imenovanje dostavljeno u ponudi može doći samo za slučaj nastupanja okolnosti na koje IZVOĐAČ nije mogao da utiče i uz saglasnost NARUČIOCA.</w:t>
      </w:r>
    </w:p>
    <w:p w:rsidR="009C07B9" w:rsidRPr="009C07B9" w:rsidRDefault="009C07B9" w:rsidP="009C07B9">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rPr>
        <w:t>Predložena zamjena ovlašćenog inženjera mora da ispunjava minimum kvalifikacija inženjera koji se zamjenjuje.</w:t>
      </w:r>
    </w:p>
    <w:p w:rsidR="009C07B9" w:rsidRPr="009C07B9" w:rsidRDefault="009C07B9" w:rsidP="009C07B9">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rPr>
        <w:t>Ako Izvođač ne imenuje ovlašćene inženjere u skladu sa zahtjevima iz prethodna tri  stava, Naručilac će aktivirati garanciju za dobro izvršenje ugovora i jednostrano raskinuti ugovor.</w:t>
      </w:r>
    </w:p>
    <w:p w:rsidR="009C07B9" w:rsidRPr="009C07B9" w:rsidRDefault="009C07B9" w:rsidP="009C07B9">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rPr>
        <w:t>IZVODJAČ je dužan da, u vezi sa gradjenjem objekta koji je predmet ovog ugovora, uredno i po  propisima koji važe u sjedištu NARUČIOCA vodi propisanu gradilišnu dokumentaciju.</w:t>
      </w:r>
    </w:p>
    <w:p w:rsidR="009C07B9" w:rsidRPr="009C07B9" w:rsidRDefault="009C07B9" w:rsidP="009C07B9">
      <w:pPr>
        <w:autoSpaceDE w:val="0"/>
        <w:autoSpaceDN w:val="0"/>
        <w:adjustRightInd w:val="0"/>
        <w:spacing w:after="0" w:line="240" w:lineRule="auto"/>
        <w:jc w:val="both"/>
        <w:rPr>
          <w:rFonts w:ascii="Arial" w:hAnsi="Arial" w:cs="Arial"/>
          <w:sz w:val="24"/>
          <w:szCs w:val="24"/>
        </w:rPr>
      </w:pPr>
      <w:r w:rsidRPr="009C07B9">
        <w:rPr>
          <w:rFonts w:ascii="Arial" w:hAnsi="Arial" w:cs="Arial"/>
          <w:sz w:val="24"/>
          <w:szCs w:val="24"/>
        </w:rPr>
        <w:t xml:space="preserve">Ako IZVODJAČ svojom krivicom, bez krivice  NARUČIOCA ne realizuje ovaj ugovor u ugovorenom roku, dužan je NARUČIOCU platiti na ime ugovorene kazne 1% od ugovorene cijene radova za svaki dan prekoračenja ugovorenog roka završetka objekta. Visina ugovorene kazne ne može preći 30% od ugovorene cijene radova. </w:t>
      </w:r>
    </w:p>
    <w:p w:rsidR="009C07B9" w:rsidRPr="009C07B9" w:rsidRDefault="009C07B9" w:rsidP="009C07B9">
      <w:pPr>
        <w:autoSpaceDE w:val="0"/>
        <w:autoSpaceDN w:val="0"/>
        <w:adjustRightInd w:val="0"/>
        <w:spacing w:after="0" w:line="240" w:lineRule="auto"/>
        <w:jc w:val="both"/>
        <w:rPr>
          <w:rFonts w:ascii="Arial" w:hAnsi="Arial" w:cs="Arial"/>
          <w:sz w:val="24"/>
          <w:szCs w:val="24"/>
        </w:rPr>
      </w:pPr>
      <w:r w:rsidRPr="009C07B9">
        <w:rPr>
          <w:rFonts w:ascii="Arial" w:hAnsi="Arial" w:cs="Arial"/>
          <w:sz w:val="24"/>
          <w:szCs w:val="24"/>
        </w:rPr>
        <w:t>Za slučaj prekoračenja ugovorenog roka završetka objekta dužem od 30 dana. Naručilac će jednostrano raskinuti Ugovor o javnoj naavki i aktivirati garanciju za dobro izvršenje ugovora.</w:t>
      </w:r>
    </w:p>
    <w:p w:rsidR="009C07B9" w:rsidRPr="009C07B9" w:rsidRDefault="009C07B9" w:rsidP="009C07B9">
      <w:pPr>
        <w:autoSpaceDE w:val="0"/>
        <w:autoSpaceDN w:val="0"/>
        <w:adjustRightInd w:val="0"/>
        <w:spacing w:after="0" w:line="240" w:lineRule="auto"/>
        <w:jc w:val="both"/>
        <w:rPr>
          <w:rFonts w:ascii="Arial" w:hAnsi="Arial" w:cs="Arial"/>
          <w:sz w:val="24"/>
          <w:szCs w:val="24"/>
        </w:rPr>
      </w:pPr>
      <w:r w:rsidRPr="009C07B9">
        <w:rPr>
          <w:rFonts w:ascii="Arial" w:hAnsi="Arial" w:cs="Arial"/>
          <w:sz w:val="24"/>
          <w:szCs w:val="24"/>
        </w:rPr>
        <w:t>Ako NARUČIOCU nastane šteta zbog prekoračenja ugovorenog roka završetka radova u iznosu većem od ugovorene kazne, tada je IZVODJAČ dužan da plati NARUČIOCU pored ugovorene kazne i iznos naknade štete koji prelazi visinu ugovorene kazne.</w:t>
      </w:r>
    </w:p>
    <w:p w:rsidR="009C07B9" w:rsidRPr="009C07B9" w:rsidRDefault="009C07B9" w:rsidP="009C07B9">
      <w:pPr>
        <w:spacing w:after="0" w:line="240" w:lineRule="auto"/>
        <w:jc w:val="both"/>
        <w:rPr>
          <w:rFonts w:ascii="Arial" w:hAnsi="Arial" w:cs="Arial"/>
          <w:sz w:val="24"/>
          <w:szCs w:val="24"/>
          <w:lang w:val="sl-SI"/>
        </w:rPr>
      </w:pPr>
      <w:r w:rsidRPr="009C07B9">
        <w:rPr>
          <w:rFonts w:ascii="Arial" w:hAnsi="Arial" w:cs="Arial"/>
          <w:sz w:val="24"/>
          <w:szCs w:val="24"/>
        </w:rPr>
        <w:t xml:space="preserve">Ponuđač čija ponuda bude izabrana kao najpovoljnija (u daljem tekstu: Izvođač) dužan je </w:t>
      </w:r>
      <w:r w:rsidR="003E4903">
        <w:rPr>
          <w:rFonts w:ascii="Arial" w:hAnsi="Arial" w:cs="Arial"/>
          <w:sz w:val="24"/>
          <w:szCs w:val="24"/>
        </w:rPr>
        <w:t>uz zaključen ugovor</w:t>
      </w:r>
      <w:r w:rsidRPr="009C07B9">
        <w:rPr>
          <w:rFonts w:ascii="Arial" w:hAnsi="Arial" w:cs="Arial"/>
          <w:sz w:val="24"/>
          <w:szCs w:val="24"/>
        </w:rPr>
        <w:t xml:space="preserve"> o javnoj nabavci </w:t>
      </w:r>
      <w:r w:rsidR="003E4903">
        <w:rPr>
          <w:rFonts w:ascii="Arial" w:hAnsi="Arial" w:cs="Arial"/>
          <w:sz w:val="24"/>
          <w:szCs w:val="24"/>
        </w:rPr>
        <w:t>dostavi</w:t>
      </w:r>
      <w:r w:rsidRPr="009C07B9">
        <w:rPr>
          <w:rFonts w:ascii="Arial" w:hAnsi="Arial" w:cs="Arial"/>
          <w:sz w:val="24"/>
          <w:szCs w:val="24"/>
        </w:rPr>
        <w:t xml:space="preserve"> Naručiocu </w:t>
      </w:r>
      <w:r w:rsidRPr="009C07B9">
        <w:rPr>
          <w:rFonts w:ascii="Arial" w:eastAsia="Times New Roman" w:hAnsi="Arial" w:cs="Arial"/>
          <w:sz w:val="24"/>
          <w:szCs w:val="24"/>
        </w:rPr>
        <w:t xml:space="preserve">garanciju za dobro izvršenje ugovora, za slučaj povrede ugovorenih obaveza </w:t>
      </w:r>
      <w:r w:rsidRPr="009C07B9">
        <w:rPr>
          <w:rFonts w:ascii="Arial" w:eastAsia="Times New Roman" w:hAnsi="Arial" w:cs="Arial"/>
          <w:color w:val="000000"/>
          <w:sz w:val="24"/>
          <w:szCs w:val="24"/>
        </w:rPr>
        <w:t>u iznosu od 5% od vrijednosti ugovora</w:t>
      </w:r>
      <w:r w:rsidRPr="009C07B9">
        <w:rPr>
          <w:rFonts w:ascii="Arial" w:hAnsi="Arial" w:cs="Arial"/>
          <w:sz w:val="24"/>
          <w:szCs w:val="24"/>
          <w:lang w:val="sr-Latn-CS"/>
        </w:rPr>
        <w:t xml:space="preserve">, </w:t>
      </w:r>
      <w:r w:rsidRPr="009C07B9">
        <w:rPr>
          <w:rFonts w:ascii="Arial" w:hAnsi="Arial" w:cs="Arial"/>
          <w:bCs/>
          <w:sz w:val="24"/>
          <w:szCs w:val="24"/>
          <w:lang w:val="pl-PL"/>
        </w:rPr>
        <w:t>koja je bezuslovna i plativa na prvi poziv naručioca nakon nas</w:t>
      </w:r>
      <w:r w:rsidR="00B61BB7">
        <w:rPr>
          <w:rFonts w:ascii="Arial" w:hAnsi="Arial" w:cs="Arial"/>
          <w:bCs/>
          <w:sz w:val="24"/>
          <w:szCs w:val="24"/>
          <w:lang w:val="pl-PL"/>
        </w:rPr>
        <w:t>tanka razloga na koji se odnosi</w:t>
      </w:r>
      <w:r w:rsidRPr="009C07B9">
        <w:rPr>
          <w:rFonts w:ascii="Arial" w:hAnsi="Arial" w:cs="Arial"/>
          <w:sz w:val="24"/>
          <w:szCs w:val="24"/>
          <w:lang w:val="sl-SI"/>
        </w:rPr>
        <w:t xml:space="preserve">. </w:t>
      </w:r>
    </w:p>
    <w:p w:rsidR="009C07B9" w:rsidRPr="009C07B9" w:rsidRDefault="009C07B9" w:rsidP="009C07B9">
      <w:pPr>
        <w:spacing w:after="0" w:line="240" w:lineRule="auto"/>
        <w:jc w:val="both"/>
        <w:rPr>
          <w:rFonts w:ascii="Arial" w:hAnsi="Arial" w:cs="Arial"/>
          <w:sz w:val="24"/>
          <w:szCs w:val="24"/>
          <w:lang w:val="sl-SI"/>
        </w:rPr>
      </w:pPr>
      <w:r w:rsidRPr="009C07B9">
        <w:rPr>
          <w:rFonts w:ascii="Arial" w:hAnsi="Arial" w:cs="Arial"/>
          <w:sz w:val="24"/>
          <w:szCs w:val="24"/>
          <w:lang w:val="sl-SI"/>
        </w:rPr>
        <w:t xml:space="preserve">Garancija za dobro izvršenje ugovora </w:t>
      </w:r>
      <w:r w:rsidR="00DA2789" w:rsidRPr="009C07B9">
        <w:rPr>
          <w:rFonts w:ascii="Arial" w:eastAsia="Times New Roman" w:hAnsi="Arial" w:cs="Arial"/>
          <w:sz w:val="24"/>
          <w:szCs w:val="24"/>
        </w:rPr>
        <w:t xml:space="preserve">za slučaj povrede ugovorenih obaveza </w:t>
      </w:r>
      <w:r w:rsidRPr="009C07B9">
        <w:rPr>
          <w:rFonts w:ascii="Arial" w:hAnsi="Arial" w:cs="Arial"/>
          <w:sz w:val="24"/>
          <w:szCs w:val="24"/>
          <w:lang w:val="sl-SI"/>
        </w:rPr>
        <w:t xml:space="preserve">treba da važi 30 dana </w:t>
      </w:r>
      <w:r>
        <w:rPr>
          <w:rFonts w:ascii="Arial" w:hAnsi="Arial" w:cs="Arial"/>
          <w:sz w:val="24"/>
          <w:szCs w:val="24"/>
          <w:lang w:val="sl-SI"/>
        </w:rPr>
        <w:t>duže od roka izvršenja ugovora.</w:t>
      </w:r>
    </w:p>
    <w:p w:rsidR="009C07B9" w:rsidRPr="009C07B9" w:rsidRDefault="009C07B9" w:rsidP="009C07B9">
      <w:pPr>
        <w:spacing w:after="0" w:line="240" w:lineRule="auto"/>
        <w:jc w:val="both"/>
        <w:rPr>
          <w:rFonts w:ascii="Arial" w:hAnsi="Arial" w:cs="Arial"/>
          <w:sz w:val="24"/>
          <w:szCs w:val="24"/>
          <w:lang w:val="sl-SI"/>
        </w:rPr>
      </w:pPr>
      <w:r w:rsidRPr="009C07B9">
        <w:rPr>
          <w:rFonts w:ascii="Arial" w:hAnsi="Arial" w:cs="Arial"/>
          <w:sz w:val="24"/>
          <w:szCs w:val="24"/>
          <w:lang w:val="sl-SI"/>
        </w:rPr>
        <w:t>Ako Izvođač ne preda naručiocu garanciju za dobro izvršenje ugovora u momentu zaključenja ugovora, smatra se da je odustao od ponude.</w:t>
      </w:r>
    </w:p>
    <w:p w:rsidR="009C07B9" w:rsidRDefault="009C07B9" w:rsidP="009C07B9">
      <w:pPr>
        <w:spacing w:after="0" w:line="240" w:lineRule="auto"/>
        <w:jc w:val="both"/>
        <w:rPr>
          <w:rFonts w:ascii="Arial" w:hAnsi="Arial" w:cs="Arial"/>
          <w:sz w:val="24"/>
          <w:szCs w:val="24"/>
          <w:lang w:val="sl-SI"/>
        </w:rPr>
      </w:pPr>
      <w:r w:rsidRPr="009C07B9">
        <w:rPr>
          <w:rFonts w:ascii="Arial" w:hAnsi="Arial" w:cs="Arial"/>
          <w:sz w:val="24"/>
          <w:szCs w:val="24"/>
          <w:lang w:val="sl-SI"/>
        </w:rPr>
        <w:t>U slučaju iz prethodnog stava Naručilac će aktivirati garanciju  ponude. Ako Izvođač ne produži važenje garancije za dobro izvršenje ugovora, Naručilac će aktivirati ovu garanciju.</w:t>
      </w:r>
    </w:p>
    <w:p w:rsidR="00C04C12" w:rsidRDefault="00C04C12" w:rsidP="009C07B9">
      <w:pPr>
        <w:spacing w:after="0" w:line="240" w:lineRule="auto"/>
        <w:jc w:val="both"/>
        <w:rPr>
          <w:rFonts w:ascii="Arial" w:hAnsi="Arial" w:cs="Arial"/>
          <w:sz w:val="24"/>
          <w:szCs w:val="24"/>
          <w:lang w:val="sl-SI"/>
        </w:rPr>
      </w:pPr>
      <w:r>
        <w:rPr>
          <w:rFonts w:ascii="Arial" w:hAnsi="Arial" w:cs="Arial"/>
          <w:sz w:val="24"/>
          <w:szCs w:val="24"/>
          <w:lang w:val="sl-SI"/>
        </w:rPr>
        <w:t>Izvođač je obavezan da najkasnije deset dana prije isticanja roka važenja garancije za dobro izvršenje ugovora dostavi Naručiocu bezuslovnu i plativu na prvi poziv garanciju za otklanjanje nedostataka u garantnom roku u iznosu od 5% od vrijednosti ugovora sa rokom važnosti 30 dana dužim od ponuđenog garantnog roka</w:t>
      </w:r>
      <w:r w:rsidR="00CD0207">
        <w:rPr>
          <w:rFonts w:ascii="Arial" w:hAnsi="Arial" w:cs="Arial"/>
          <w:sz w:val="24"/>
          <w:szCs w:val="24"/>
          <w:lang w:val="sl-SI"/>
        </w:rPr>
        <w:t>. Ako Izvođač ne dostavi garanciju otklanjanje nedostataka u garantnom roku Naručilac će aktivirati  garanciju dobro izvršenje ugovora.</w:t>
      </w:r>
    </w:p>
    <w:p w:rsidR="009C07B9" w:rsidRPr="009C07B9" w:rsidRDefault="009C07B9" w:rsidP="009C07B9">
      <w:pPr>
        <w:spacing w:after="0" w:line="240" w:lineRule="auto"/>
        <w:jc w:val="both"/>
        <w:rPr>
          <w:rFonts w:ascii="Arial" w:hAnsi="Arial" w:cs="Arial"/>
          <w:sz w:val="24"/>
          <w:szCs w:val="24"/>
          <w:lang w:val="sl-SI"/>
        </w:rPr>
      </w:pPr>
      <w:r w:rsidRPr="009C07B9">
        <w:rPr>
          <w:rFonts w:ascii="Arial" w:hAnsi="Arial" w:cs="Arial"/>
          <w:sz w:val="24"/>
          <w:szCs w:val="24"/>
        </w:rPr>
        <w:t>Izvodjač garantuje za kvalitet izvedenih radova  koji su predmet ovog ugovora je 2 godine od dana primopredaje izvedenih radova.</w:t>
      </w:r>
    </w:p>
    <w:p w:rsidR="009C07B9" w:rsidRPr="009C07B9" w:rsidRDefault="009C07B9" w:rsidP="009C07B9">
      <w:pPr>
        <w:spacing w:after="0"/>
        <w:jc w:val="both"/>
        <w:rPr>
          <w:rFonts w:ascii="Arial" w:hAnsi="Arial" w:cs="Arial"/>
          <w:sz w:val="24"/>
          <w:szCs w:val="24"/>
        </w:rPr>
      </w:pPr>
      <w:r>
        <w:rPr>
          <w:rFonts w:ascii="Arial" w:hAnsi="Arial" w:cs="Arial"/>
          <w:sz w:val="24"/>
          <w:szCs w:val="24"/>
        </w:rPr>
        <w:t>I</w:t>
      </w:r>
      <w:r w:rsidRPr="009C07B9">
        <w:rPr>
          <w:rFonts w:ascii="Arial" w:hAnsi="Arial" w:cs="Arial"/>
          <w:sz w:val="24"/>
          <w:szCs w:val="24"/>
        </w:rPr>
        <w:t xml:space="preserve">zvodjač je dužan da o svom trošku otkloni sve nedostatke, koji se pokažu u toku garantnog roka, saglasno članu 687 stav 1 Zakona o obligacionim odnosima.  </w:t>
      </w:r>
    </w:p>
    <w:p w:rsidR="009C07B9" w:rsidRDefault="009C07B9" w:rsidP="009C07B9">
      <w:pPr>
        <w:spacing w:after="0" w:line="240" w:lineRule="auto"/>
        <w:jc w:val="both"/>
        <w:rPr>
          <w:rFonts w:ascii="Arial" w:eastAsia="Times New Roman" w:hAnsi="Arial" w:cs="Arial"/>
          <w:color w:val="000000"/>
          <w:sz w:val="24"/>
          <w:szCs w:val="24"/>
          <w:lang w:val="sl-SI"/>
        </w:rPr>
      </w:pPr>
      <w:r w:rsidRPr="009C07B9">
        <w:rPr>
          <w:rFonts w:ascii="Arial" w:eastAsia="Times New Roman" w:hAnsi="Arial" w:cs="Arial"/>
          <w:color w:val="000000"/>
          <w:sz w:val="24"/>
          <w:szCs w:val="24"/>
          <w:lang w:val="sl-SI"/>
        </w:rPr>
        <w:t>Izvodjač je dužan da po završenim radovima povuče sa gradilišta svoje radnike, ukloni preostali materijal, opremu, sredstva za rad i privremene objekte koje je koristio u toku rada, očisti gradilište od otpadaka koje je napravio i uredi i očisti okolinu gradjevine i samu gradjevinu (objekat na kome je izvodio radove).</w:t>
      </w:r>
    </w:p>
    <w:p w:rsidR="008516CD" w:rsidRPr="009C07B9" w:rsidRDefault="008516CD" w:rsidP="009C07B9">
      <w:pPr>
        <w:spacing w:after="0" w:line="240" w:lineRule="auto"/>
        <w:jc w:val="both"/>
        <w:rPr>
          <w:rFonts w:ascii="Arial" w:eastAsia="Times New Roman" w:hAnsi="Arial" w:cs="Arial"/>
          <w:color w:val="000000"/>
          <w:sz w:val="24"/>
          <w:szCs w:val="24"/>
          <w:lang w:val="sl-SI"/>
        </w:rPr>
      </w:pPr>
      <w:r w:rsidRPr="008516CD">
        <w:rPr>
          <w:rFonts w:ascii="Arial" w:eastAsia="Times New Roman" w:hAnsi="Arial" w:cs="Arial"/>
          <w:color w:val="000000"/>
          <w:sz w:val="24"/>
          <w:szCs w:val="24"/>
          <w:lang w:val="sl-SI"/>
        </w:rPr>
        <w:t>Izvođač radova je dužan  da na gradilištu o svom trošku preduzme potrebne mjere radi obezbjeđenja sigurnosti izvedenih radova, susjednih objekata i radova,opreme,uređenje instalacija, radnika, saobraćaja, okoline i imovine neposredno je odgovoran i dužan da nadoknadi sve štete koje izvođenjem ugovorenih radova pričini trećim licima i imovini i da nadoknadi Naručiocu sve štete koja treća lica eventualno ostvare od Naručioca po ovom osnovu.</w:t>
      </w:r>
    </w:p>
    <w:p w:rsidR="009C07B9" w:rsidRPr="009C07B9" w:rsidRDefault="009C07B9" w:rsidP="009C07B9">
      <w:pPr>
        <w:spacing w:after="0" w:line="240" w:lineRule="auto"/>
        <w:jc w:val="both"/>
        <w:rPr>
          <w:rFonts w:ascii="Arial" w:eastAsia="Times New Roman" w:hAnsi="Arial" w:cs="Arial"/>
          <w:color w:val="000000"/>
          <w:sz w:val="24"/>
          <w:szCs w:val="24"/>
          <w:lang w:val="sl-SI"/>
        </w:rPr>
      </w:pPr>
      <w:r w:rsidRPr="009C07B9">
        <w:rPr>
          <w:rFonts w:ascii="Arial" w:eastAsia="Times New Roman" w:hAnsi="Arial" w:cs="Arial"/>
          <w:color w:val="000000"/>
          <w:sz w:val="24"/>
          <w:szCs w:val="24"/>
          <w:lang w:val="sl-SI"/>
        </w:rPr>
        <w:t>Pregled i primopredaja izvedenih radova vršiće se prema propisima koji važe u sjedištu Naručioca. Obavijest da su radovi završeni Izvođač podnosi Naručiocu preko Nadzornog organa.</w:t>
      </w:r>
    </w:p>
    <w:p w:rsidR="009C07B9" w:rsidRPr="009C07B9" w:rsidRDefault="009C07B9" w:rsidP="009C07B9">
      <w:pPr>
        <w:spacing w:after="0" w:line="240" w:lineRule="auto"/>
        <w:jc w:val="both"/>
        <w:rPr>
          <w:rFonts w:ascii="Arial" w:eastAsia="Times New Roman" w:hAnsi="Arial" w:cs="Arial"/>
          <w:color w:val="000000"/>
          <w:sz w:val="24"/>
          <w:szCs w:val="24"/>
          <w:lang w:val="sl-SI"/>
        </w:rPr>
      </w:pPr>
      <w:r w:rsidRPr="009C07B9">
        <w:rPr>
          <w:rFonts w:ascii="Arial" w:eastAsia="Times New Roman" w:hAnsi="Arial" w:cs="Arial"/>
          <w:color w:val="000000"/>
          <w:sz w:val="24"/>
          <w:szCs w:val="24"/>
          <w:lang w:val="sl-SI"/>
        </w:rPr>
        <w:t xml:space="preserve">Po obavljenom pregledu i primopredaji izvedenih radova i otklanjanju utvrđenih nedostataka, ugovorene strane će preko svojih ovlašćenih predstavnika u roku od 15 dana izvršiti konačni obračun izvedenih radova. </w:t>
      </w:r>
    </w:p>
    <w:p w:rsidR="009C07B9" w:rsidRPr="009C07B9" w:rsidRDefault="009C07B9" w:rsidP="009C07B9">
      <w:pPr>
        <w:spacing w:after="0" w:line="240" w:lineRule="auto"/>
        <w:jc w:val="both"/>
        <w:rPr>
          <w:rFonts w:ascii="Arial" w:eastAsia="Times New Roman" w:hAnsi="Arial" w:cs="Arial"/>
          <w:color w:val="000000"/>
          <w:sz w:val="24"/>
          <w:szCs w:val="24"/>
        </w:rPr>
      </w:pPr>
      <w:r w:rsidRPr="009C07B9">
        <w:rPr>
          <w:rFonts w:ascii="Arial" w:eastAsia="Times New Roman" w:hAnsi="Arial" w:cs="Arial"/>
          <w:color w:val="000000"/>
          <w:sz w:val="24"/>
          <w:szCs w:val="24"/>
          <w:lang w:val="sl-SI"/>
        </w:rPr>
        <w:t>Naručilac i Izvodjač su saglasni da sastavni dio ovog ugovora čine:</w:t>
      </w:r>
    </w:p>
    <w:p w:rsidR="009C07B9" w:rsidRPr="009C07B9" w:rsidRDefault="009C07B9" w:rsidP="009C07B9">
      <w:pPr>
        <w:spacing w:after="0" w:line="240" w:lineRule="auto"/>
        <w:jc w:val="both"/>
        <w:rPr>
          <w:rFonts w:ascii="Arial" w:hAnsi="Arial" w:cs="Arial"/>
          <w:sz w:val="24"/>
          <w:szCs w:val="24"/>
          <w:lang w:val="sl-SI"/>
        </w:rPr>
      </w:pPr>
      <w:r w:rsidRPr="009C07B9">
        <w:rPr>
          <w:rFonts w:ascii="Arial" w:eastAsia="Times New Roman" w:hAnsi="Arial" w:cs="Arial"/>
          <w:color w:val="000000"/>
          <w:sz w:val="24"/>
          <w:szCs w:val="24"/>
          <w:lang w:val="sl-SI"/>
        </w:rPr>
        <w:t xml:space="preserve">- </w:t>
      </w:r>
      <w:r w:rsidRPr="009C07B9">
        <w:rPr>
          <w:rFonts w:ascii="Arial" w:hAnsi="Arial" w:cs="Arial"/>
          <w:sz w:val="24"/>
          <w:szCs w:val="24"/>
          <w:lang w:val="sl-SI"/>
        </w:rPr>
        <w:t>ponuda Izvođača,</w:t>
      </w:r>
    </w:p>
    <w:p w:rsidR="009C07B9" w:rsidRPr="009C07B9" w:rsidRDefault="009C07B9" w:rsidP="009C07B9">
      <w:pPr>
        <w:spacing w:after="0" w:line="240" w:lineRule="auto"/>
        <w:jc w:val="both"/>
        <w:rPr>
          <w:rFonts w:ascii="Arial" w:hAnsi="Arial" w:cs="Arial"/>
          <w:sz w:val="24"/>
          <w:szCs w:val="24"/>
          <w:lang w:val="sl-SI"/>
        </w:rPr>
      </w:pPr>
      <w:r w:rsidRPr="009C07B9">
        <w:rPr>
          <w:rFonts w:ascii="Arial" w:hAnsi="Arial" w:cs="Arial"/>
          <w:sz w:val="24"/>
          <w:szCs w:val="24"/>
          <w:lang w:val="sl-SI"/>
        </w:rPr>
        <w:t xml:space="preserve">- garancija za dobro izvršenje ugovora </w:t>
      </w:r>
      <w:r w:rsidR="00DA2789">
        <w:rPr>
          <w:rFonts w:ascii="Arial" w:hAnsi="Arial" w:cs="Arial"/>
          <w:sz w:val="24"/>
          <w:szCs w:val="24"/>
          <w:lang w:val="sl-SI"/>
        </w:rPr>
        <w:t>za slučaj povrede ugovorenih obaveza</w:t>
      </w:r>
    </w:p>
    <w:p w:rsidR="009C07B9" w:rsidRDefault="009C07B9" w:rsidP="009C07B9">
      <w:pPr>
        <w:spacing w:after="0" w:line="240" w:lineRule="auto"/>
        <w:jc w:val="both"/>
        <w:rPr>
          <w:rFonts w:ascii="Arial" w:eastAsia="PMingLiU" w:hAnsi="Arial" w:cs="Arial"/>
          <w:sz w:val="24"/>
          <w:szCs w:val="24"/>
          <w:lang w:val="pl-PL" w:eastAsia="zh-TW"/>
        </w:rPr>
      </w:pPr>
      <w:r w:rsidRPr="009C07B9">
        <w:rPr>
          <w:rFonts w:ascii="Arial" w:eastAsia="PMingLiU" w:hAnsi="Arial" w:cs="Arial"/>
          <w:sz w:val="24"/>
          <w:szCs w:val="24"/>
          <w:lang w:val="pl-PL" w:eastAsia="zh-TW"/>
        </w:rPr>
        <w:t>Naručilac  će jednostrano raskinuti  Ugovor o javnoj nabavci i aktivirati garanciju za dobro izvršenje posla u slučaju da Izvođač:</w:t>
      </w:r>
    </w:p>
    <w:p w:rsidR="008A5D29" w:rsidRDefault="008A5D29" w:rsidP="009C07B9">
      <w:pPr>
        <w:spacing w:after="0" w:line="240" w:lineRule="auto"/>
        <w:jc w:val="both"/>
        <w:rPr>
          <w:rFonts w:ascii="Arial" w:eastAsia="PMingLiU" w:hAnsi="Arial" w:cs="Arial"/>
          <w:sz w:val="24"/>
          <w:szCs w:val="24"/>
          <w:lang w:val="pl-PL" w:eastAsia="zh-TW"/>
        </w:rPr>
      </w:pPr>
      <w:r>
        <w:rPr>
          <w:rFonts w:ascii="Arial" w:eastAsia="PMingLiU" w:hAnsi="Arial" w:cs="Arial"/>
          <w:sz w:val="24"/>
          <w:szCs w:val="24"/>
          <w:lang w:val="pl-PL" w:eastAsia="zh-TW"/>
        </w:rPr>
        <w:t>1) nastupe okolnosti koje za posljedicu imaju bitnu izmjenu ugovora kojom se značajno povećava obim ugovora;</w:t>
      </w:r>
    </w:p>
    <w:p w:rsidR="008A5D29" w:rsidRDefault="008A5D29" w:rsidP="009C07B9">
      <w:pPr>
        <w:spacing w:after="0" w:line="240" w:lineRule="auto"/>
        <w:jc w:val="both"/>
        <w:rPr>
          <w:rFonts w:ascii="Arial" w:eastAsia="PMingLiU" w:hAnsi="Arial" w:cs="Arial"/>
          <w:sz w:val="24"/>
          <w:szCs w:val="24"/>
          <w:lang w:val="pl-PL" w:eastAsia="zh-TW"/>
        </w:rPr>
      </w:pPr>
      <w:r>
        <w:rPr>
          <w:rFonts w:ascii="Arial" w:eastAsia="PMingLiU" w:hAnsi="Arial" w:cs="Arial"/>
          <w:sz w:val="24"/>
          <w:szCs w:val="24"/>
          <w:lang w:val="pl-PL" w:eastAsia="zh-TW"/>
        </w:rPr>
        <w:t xml:space="preserve">2) ako nastupi neki razlog koji predstavlja osnov za obavezno isključivanje ugovora, odnosno ako naručilac utvrdi da postoji sukob interesa kod </w:t>
      </w:r>
      <w:r w:rsidR="00AA11B6">
        <w:rPr>
          <w:rFonts w:ascii="Arial" w:eastAsia="PMingLiU" w:hAnsi="Arial" w:cs="Arial"/>
          <w:sz w:val="24"/>
          <w:szCs w:val="24"/>
          <w:lang w:val="pl-PL" w:eastAsia="zh-TW"/>
        </w:rPr>
        <w:t>izvođača i naručioca</w:t>
      </w:r>
    </w:p>
    <w:p w:rsidR="008A5D29" w:rsidRDefault="008A5D29" w:rsidP="009C07B9">
      <w:pPr>
        <w:spacing w:after="0" w:line="240" w:lineRule="auto"/>
        <w:jc w:val="both"/>
        <w:rPr>
          <w:rFonts w:ascii="Arial" w:eastAsia="PMingLiU" w:hAnsi="Arial" w:cs="Arial"/>
          <w:sz w:val="24"/>
          <w:szCs w:val="24"/>
          <w:lang w:val="pl-PL" w:eastAsia="zh-TW"/>
        </w:rPr>
      </w:pPr>
      <w:r>
        <w:rPr>
          <w:rFonts w:ascii="Arial" w:eastAsia="PMingLiU" w:hAnsi="Arial" w:cs="Arial"/>
          <w:sz w:val="24"/>
          <w:szCs w:val="24"/>
          <w:lang w:val="pl-PL" w:eastAsia="zh-TW"/>
        </w:rPr>
        <w:t xml:space="preserve">3) </w:t>
      </w:r>
      <w:r w:rsidR="00194A6B">
        <w:rPr>
          <w:rFonts w:ascii="Arial" w:eastAsia="PMingLiU" w:hAnsi="Arial" w:cs="Arial"/>
          <w:sz w:val="24"/>
          <w:szCs w:val="24"/>
          <w:lang w:val="pl-PL" w:eastAsia="zh-TW"/>
        </w:rPr>
        <w:t>ukoliko se tokom trajanja ugovora utvrdi da je izvođač pravosnažno osuđen odnosno čiji je izvršni direktor pravosnažno osuđen za neko od krivičnih dijela predviđenih članom 99 stav 1 tačka 1</w:t>
      </w:r>
      <w:r w:rsidR="00A420FA">
        <w:rPr>
          <w:rFonts w:ascii="Arial" w:eastAsia="PMingLiU" w:hAnsi="Arial" w:cs="Arial"/>
          <w:sz w:val="24"/>
          <w:szCs w:val="24"/>
          <w:lang w:val="pl-PL" w:eastAsia="zh-TW"/>
        </w:rPr>
        <w:t xml:space="preserve"> ZJN</w:t>
      </w:r>
    </w:p>
    <w:p w:rsidR="00194A6B" w:rsidRDefault="00194A6B" w:rsidP="009C07B9">
      <w:pPr>
        <w:spacing w:after="0" w:line="240" w:lineRule="auto"/>
        <w:jc w:val="both"/>
        <w:rPr>
          <w:rFonts w:ascii="Arial" w:eastAsia="PMingLiU" w:hAnsi="Arial" w:cs="Arial"/>
          <w:sz w:val="24"/>
          <w:szCs w:val="24"/>
          <w:lang w:val="pl-PL" w:eastAsia="zh-TW"/>
        </w:rPr>
      </w:pPr>
      <w:r>
        <w:rPr>
          <w:rFonts w:ascii="Arial" w:eastAsia="PMingLiU" w:hAnsi="Arial" w:cs="Arial"/>
          <w:sz w:val="24"/>
          <w:szCs w:val="24"/>
          <w:lang w:val="pl-PL" w:eastAsia="zh-TW"/>
        </w:rPr>
        <w:t>4) ukoliko izvođač tokom trajanja ugovora nije izmirio sve dospjele obaveze po osnovu poreza i doprinosa za penzijsko i zdravstveno osiguranje</w:t>
      </w:r>
    </w:p>
    <w:p w:rsidR="008A5D29" w:rsidRPr="009C07B9" w:rsidRDefault="00194A6B" w:rsidP="009C07B9">
      <w:pPr>
        <w:spacing w:after="0" w:line="240" w:lineRule="auto"/>
        <w:jc w:val="both"/>
        <w:rPr>
          <w:rFonts w:ascii="Arial" w:eastAsia="PMingLiU" w:hAnsi="Arial" w:cs="Arial"/>
          <w:sz w:val="24"/>
          <w:szCs w:val="24"/>
          <w:lang w:val="pl-PL" w:eastAsia="zh-TW"/>
        </w:rPr>
      </w:pPr>
      <w:r>
        <w:rPr>
          <w:rFonts w:ascii="Arial" w:eastAsia="PMingLiU" w:hAnsi="Arial" w:cs="Arial"/>
          <w:sz w:val="24"/>
          <w:szCs w:val="24"/>
          <w:lang w:val="pl-PL" w:eastAsia="zh-TW"/>
        </w:rPr>
        <w:t>5</w:t>
      </w:r>
      <w:r w:rsidR="008A5D29">
        <w:rPr>
          <w:rFonts w:ascii="Arial" w:eastAsia="PMingLiU" w:hAnsi="Arial" w:cs="Arial"/>
          <w:sz w:val="24"/>
          <w:szCs w:val="24"/>
          <w:lang w:val="pl-PL" w:eastAsia="zh-TW"/>
        </w:rPr>
        <w:t xml:space="preserve">) ako izvođač ne izvršava ugovorene obaveze </w:t>
      </w:r>
    </w:p>
    <w:p w:rsidR="009C07B9" w:rsidRDefault="00194A6B" w:rsidP="009C07B9">
      <w:pPr>
        <w:spacing w:after="0" w:line="240" w:lineRule="auto"/>
        <w:jc w:val="both"/>
        <w:rPr>
          <w:rFonts w:ascii="Arial" w:eastAsia="PMingLiU" w:hAnsi="Arial" w:cs="Arial"/>
          <w:sz w:val="24"/>
          <w:szCs w:val="24"/>
          <w:lang w:val="pl-PL" w:eastAsia="zh-TW"/>
        </w:rPr>
      </w:pPr>
      <w:r>
        <w:rPr>
          <w:rFonts w:ascii="Arial" w:eastAsia="PMingLiU" w:hAnsi="Arial" w:cs="Arial"/>
          <w:sz w:val="24"/>
          <w:szCs w:val="24"/>
          <w:lang w:val="pl-PL" w:eastAsia="zh-TW"/>
        </w:rPr>
        <w:t>6</w:t>
      </w:r>
      <w:r w:rsidR="009C07B9" w:rsidRPr="009C07B9">
        <w:rPr>
          <w:rFonts w:ascii="Arial" w:eastAsia="PMingLiU" w:hAnsi="Arial" w:cs="Arial"/>
          <w:sz w:val="24"/>
          <w:szCs w:val="24"/>
          <w:lang w:val="pl-PL" w:eastAsia="zh-TW"/>
        </w:rPr>
        <w:t>) prilikom realizacije ugovora ne dostavi Naru</w:t>
      </w:r>
      <w:r w:rsidR="009C07B9" w:rsidRPr="009C07B9">
        <w:rPr>
          <w:rFonts w:ascii="Arial" w:eastAsia="PMingLiU" w:hAnsi="Arial" w:cs="Arial"/>
          <w:sz w:val="24"/>
          <w:szCs w:val="24"/>
          <w:lang w:val="sr-Latn-ME" w:eastAsia="zh-TW"/>
        </w:rPr>
        <w:t>čiocu tehničku dokumentaciju traženu kao garanciju kvaliteta kojom će dokazati da kvalitet ponuđenog materijala odgovara uslovima/standardima zahtijevanim tenderskom dokumentacijom</w:t>
      </w:r>
      <w:r w:rsidR="009C07B9" w:rsidRPr="009C07B9">
        <w:rPr>
          <w:rFonts w:ascii="Arial" w:eastAsia="PMingLiU" w:hAnsi="Arial" w:cs="Arial"/>
          <w:sz w:val="24"/>
          <w:szCs w:val="24"/>
          <w:lang w:val="pl-PL" w:eastAsia="zh-TW"/>
        </w:rPr>
        <w:t>;</w:t>
      </w:r>
    </w:p>
    <w:p w:rsidR="009C07B9" w:rsidRPr="009C07B9" w:rsidRDefault="00194A6B" w:rsidP="009C07B9">
      <w:pPr>
        <w:autoSpaceDE w:val="0"/>
        <w:autoSpaceDN w:val="0"/>
        <w:adjustRightInd w:val="0"/>
        <w:spacing w:after="0" w:line="240" w:lineRule="auto"/>
        <w:rPr>
          <w:rFonts w:ascii="Arial" w:hAnsi="Arial" w:cs="Arial"/>
          <w:sz w:val="24"/>
          <w:szCs w:val="24"/>
          <w:lang w:val="pl-PL"/>
        </w:rPr>
      </w:pPr>
      <w:r>
        <w:rPr>
          <w:rFonts w:ascii="Arial" w:hAnsi="Arial" w:cs="Arial"/>
          <w:sz w:val="24"/>
          <w:szCs w:val="24"/>
          <w:lang w:val="pl-PL"/>
        </w:rPr>
        <w:t>7</w:t>
      </w:r>
      <w:r w:rsidR="009C07B9" w:rsidRPr="009C07B9">
        <w:rPr>
          <w:rFonts w:ascii="Arial" w:hAnsi="Arial" w:cs="Arial"/>
          <w:sz w:val="24"/>
          <w:szCs w:val="24"/>
          <w:lang w:val="pl-PL"/>
        </w:rPr>
        <w:t>) ne izvršava svoje obaveze u rok</w:t>
      </w:r>
      <w:r w:rsidR="008A5D29">
        <w:rPr>
          <w:rFonts w:ascii="Arial" w:hAnsi="Arial" w:cs="Arial"/>
          <w:sz w:val="24"/>
          <w:szCs w:val="24"/>
          <w:lang w:val="pl-PL"/>
        </w:rPr>
        <w:t>u</w:t>
      </w:r>
      <w:r w:rsidR="009C07B9" w:rsidRPr="009C07B9">
        <w:rPr>
          <w:rFonts w:ascii="Arial" w:hAnsi="Arial" w:cs="Arial"/>
          <w:sz w:val="24"/>
          <w:szCs w:val="24"/>
          <w:lang w:val="pl-PL"/>
        </w:rPr>
        <w:t xml:space="preserve"> </w:t>
      </w:r>
      <w:r w:rsidR="008A5D29">
        <w:rPr>
          <w:rFonts w:ascii="Arial" w:hAnsi="Arial" w:cs="Arial"/>
          <w:sz w:val="24"/>
          <w:szCs w:val="24"/>
          <w:lang w:val="pl-PL"/>
        </w:rPr>
        <w:t>utvrđenim ugovorom</w:t>
      </w:r>
      <w:r w:rsidR="009C07B9" w:rsidRPr="009C07B9">
        <w:rPr>
          <w:rFonts w:ascii="Arial" w:hAnsi="Arial" w:cs="Arial"/>
          <w:sz w:val="24"/>
          <w:szCs w:val="24"/>
          <w:lang w:val="pl-PL"/>
        </w:rPr>
        <w:t xml:space="preserve"> Ugovorom.</w:t>
      </w:r>
    </w:p>
    <w:p w:rsidR="009C07B9" w:rsidRPr="009C07B9" w:rsidRDefault="00194A6B" w:rsidP="009C07B9">
      <w:pPr>
        <w:autoSpaceDE w:val="0"/>
        <w:autoSpaceDN w:val="0"/>
        <w:adjustRightInd w:val="0"/>
        <w:spacing w:after="0" w:line="240" w:lineRule="auto"/>
        <w:jc w:val="both"/>
        <w:rPr>
          <w:rFonts w:ascii="Arial" w:hAnsi="Arial" w:cs="Arial"/>
          <w:sz w:val="24"/>
          <w:szCs w:val="24"/>
          <w:lang w:val="pl-PL"/>
        </w:rPr>
      </w:pPr>
      <w:r>
        <w:rPr>
          <w:rFonts w:ascii="Arial" w:hAnsi="Arial" w:cs="Arial"/>
          <w:sz w:val="24"/>
          <w:szCs w:val="24"/>
          <w:lang w:val="pl-PL"/>
        </w:rPr>
        <w:t>8</w:t>
      </w:r>
      <w:r w:rsidR="009C07B9" w:rsidRPr="009C07B9">
        <w:rPr>
          <w:rFonts w:ascii="Arial" w:hAnsi="Arial" w:cs="Arial"/>
          <w:sz w:val="24"/>
          <w:szCs w:val="24"/>
          <w:lang w:val="pl-PL"/>
        </w:rPr>
        <w:t xml:space="preserve">) u posao uvede firmu koja se u ponudi ne pojavljuje kao ponuđač, član zajedničke ponude, ili kao </w:t>
      </w:r>
      <w:r w:rsidR="00DA2789">
        <w:rPr>
          <w:rFonts w:ascii="Arial" w:hAnsi="Arial" w:cs="Arial"/>
          <w:sz w:val="24"/>
          <w:szCs w:val="24"/>
          <w:lang w:val="pl-PL"/>
        </w:rPr>
        <w:t>podugovarač</w:t>
      </w:r>
      <w:r w:rsidR="009C07B9" w:rsidRPr="009C07B9">
        <w:rPr>
          <w:rFonts w:ascii="Arial" w:hAnsi="Arial" w:cs="Arial"/>
          <w:sz w:val="24"/>
          <w:szCs w:val="24"/>
          <w:lang w:val="pl-PL"/>
        </w:rPr>
        <w:t xml:space="preserve"> radova.</w:t>
      </w:r>
    </w:p>
    <w:p w:rsidR="009C07B9" w:rsidRPr="009C07B9" w:rsidRDefault="009C07B9" w:rsidP="009C07B9">
      <w:pPr>
        <w:spacing w:after="0" w:line="240" w:lineRule="auto"/>
        <w:jc w:val="both"/>
        <w:rPr>
          <w:rFonts w:ascii="Arial" w:hAnsi="Arial" w:cs="Arial"/>
          <w:sz w:val="24"/>
          <w:szCs w:val="24"/>
          <w:lang w:val="pl-PL" w:eastAsia="zh-TW"/>
        </w:rPr>
      </w:pPr>
      <w:r w:rsidRPr="009C07B9">
        <w:rPr>
          <w:rFonts w:ascii="Arial" w:hAnsi="Arial" w:cs="Arial"/>
          <w:sz w:val="24"/>
          <w:szCs w:val="24"/>
          <w:lang w:val="pl-PL" w:eastAsia="zh-TW"/>
        </w:rPr>
        <w:t>Izvođač  će jednostrano raskinuti Ugovor ako Naručilac ne plaća Izvođaču u rokovima i na način predviđen Ugovorom.</w:t>
      </w:r>
    </w:p>
    <w:p w:rsidR="009C07B9" w:rsidRPr="009C07B9" w:rsidRDefault="009C07B9" w:rsidP="009C07B9">
      <w:pPr>
        <w:spacing w:after="0" w:line="240" w:lineRule="auto"/>
        <w:jc w:val="both"/>
        <w:rPr>
          <w:rFonts w:ascii="Arial" w:eastAsia="PMingLiU" w:hAnsi="Arial" w:cs="Arial"/>
          <w:sz w:val="24"/>
          <w:szCs w:val="24"/>
          <w:lang w:val="sl-SI" w:eastAsia="zh-TW"/>
        </w:rPr>
      </w:pPr>
      <w:r w:rsidRPr="009C07B9">
        <w:rPr>
          <w:rFonts w:ascii="Arial" w:eastAsia="PMingLiU" w:hAnsi="Arial" w:cs="Arial"/>
          <w:sz w:val="24"/>
          <w:szCs w:val="24"/>
          <w:lang w:val="sl-SI" w:eastAsia="zh-TW"/>
        </w:rPr>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7974D5" w:rsidRPr="00832939" w:rsidRDefault="009C07B9" w:rsidP="007974D5">
      <w:pPr>
        <w:spacing w:after="0" w:line="240" w:lineRule="auto"/>
        <w:jc w:val="both"/>
        <w:rPr>
          <w:rFonts w:ascii="Arial" w:hAnsi="Arial" w:cs="Arial"/>
          <w:sz w:val="24"/>
          <w:szCs w:val="24"/>
          <w:lang w:val="sl-SI"/>
        </w:rPr>
      </w:pPr>
      <w:r w:rsidRPr="009C07B9">
        <w:rPr>
          <w:rFonts w:ascii="Arial" w:hAnsi="Arial" w:cs="Arial"/>
          <w:sz w:val="24"/>
          <w:szCs w:val="24"/>
          <w:lang w:val="sl-SI"/>
        </w:rPr>
        <w:t xml:space="preserve">Ugovor o javnoj nabavci koji je zaključen uz kršenje antikorupcijskog pravila ništav je,  u skladu sa članom </w:t>
      </w:r>
      <w:r w:rsidR="001B171D">
        <w:rPr>
          <w:rFonts w:ascii="Arial" w:hAnsi="Arial" w:cs="Arial"/>
          <w:sz w:val="24"/>
          <w:szCs w:val="24"/>
          <w:lang w:val="sl-SI"/>
        </w:rPr>
        <w:t>38</w:t>
      </w:r>
      <w:r w:rsidRPr="009C07B9">
        <w:rPr>
          <w:rFonts w:ascii="Arial" w:hAnsi="Arial" w:cs="Arial"/>
          <w:sz w:val="24"/>
          <w:szCs w:val="24"/>
          <w:lang w:val="sl-SI"/>
        </w:rPr>
        <w:t xml:space="preserve"> stav </w:t>
      </w:r>
      <w:r w:rsidR="001B171D">
        <w:rPr>
          <w:rFonts w:ascii="Arial" w:hAnsi="Arial" w:cs="Arial"/>
          <w:sz w:val="24"/>
          <w:szCs w:val="24"/>
          <w:lang w:val="sl-SI"/>
        </w:rPr>
        <w:t>3</w:t>
      </w:r>
      <w:r w:rsidRPr="009C07B9">
        <w:rPr>
          <w:rFonts w:ascii="Arial" w:hAnsi="Arial" w:cs="Arial"/>
          <w:sz w:val="24"/>
          <w:szCs w:val="24"/>
          <w:lang w:val="sl-SI"/>
        </w:rPr>
        <w:t xml:space="preserve"> Zakona o javnim nabavkama („Sl. list CG“ br. </w:t>
      </w:r>
      <w:r w:rsidR="001B171D">
        <w:rPr>
          <w:rFonts w:ascii="Arial" w:hAnsi="Arial" w:cs="Arial"/>
          <w:sz w:val="24"/>
          <w:szCs w:val="24"/>
          <w:lang w:val="sl-SI"/>
        </w:rPr>
        <w:t>074/19</w:t>
      </w:r>
      <w:r w:rsidRPr="009C07B9">
        <w:rPr>
          <w:rFonts w:ascii="Arial" w:hAnsi="Arial" w:cs="Arial"/>
          <w:sz w:val="24"/>
          <w:szCs w:val="24"/>
          <w:lang w:val="sl-SI"/>
        </w:rPr>
        <w:t>).</w:t>
      </w:r>
    </w:p>
    <w:p w:rsidR="00AA11B6" w:rsidRDefault="00832939" w:rsidP="007974D5">
      <w:pPr>
        <w:spacing w:after="0" w:line="240" w:lineRule="auto"/>
        <w:jc w:val="both"/>
        <w:rPr>
          <w:rFonts w:ascii="Arial" w:eastAsia="Times New Roman" w:hAnsi="Arial" w:cs="Arial"/>
          <w:color w:val="000000"/>
          <w:sz w:val="24"/>
          <w:szCs w:val="24"/>
        </w:rPr>
      </w:pPr>
      <w:r>
        <w:rPr>
          <w:rFonts w:ascii="Times New Roman" w:hAnsi="Times New Roman" w:cs="Times New Roman"/>
          <w:color w:val="000000"/>
          <w:sz w:val="24"/>
          <w:szCs w:val="24"/>
        </w:rPr>
        <w:sym w:font="Wingdings" w:char="F0FE"/>
      </w:r>
      <w:r w:rsidR="007974D5" w:rsidRPr="007974D5">
        <w:rPr>
          <w:rFonts w:ascii="Arial" w:eastAsia="Times New Roman" w:hAnsi="Arial" w:cs="Arial"/>
          <w:color w:val="000000"/>
          <w:sz w:val="24"/>
          <w:szCs w:val="24"/>
        </w:rPr>
        <w:t xml:space="preserve"> Ugovor o javnoj nabavci tokom njegovog trajanja može da se izmijeni bez sprovođenja novog postupka javne nabavke u skladu sa članom 151 Zakona o javnim nabavkama: </w:t>
      </w:r>
    </w:p>
    <w:p w:rsidR="007974D5" w:rsidRPr="00AA11B6" w:rsidRDefault="004C295F" w:rsidP="00AA11B6">
      <w:pPr>
        <w:pStyle w:val="ListParagraph"/>
        <w:numPr>
          <w:ilvl w:val="0"/>
          <w:numId w:val="20"/>
        </w:numPr>
        <w:spacing w:after="0" w:line="240" w:lineRule="auto"/>
        <w:jc w:val="both"/>
        <w:rPr>
          <w:rFonts w:ascii="Arial" w:eastAsia="Times New Roman" w:hAnsi="Arial" w:cs="Arial"/>
          <w:b/>
          <w:bCs/>
          <w:color w:val="FF0000"/>
          <w:sz w:val="24"/>
          <w:szCs w:val="24"/>
        </w:rPr>
      </w:pPr>
      <w:r w:rsidRPr="00AA11B6">
        <w:rPr>
          <w:rFonts w:ascii="Arial" w:eastAsia="Times New Roman" w:hAnsi="Arial" w:cs="Arial"/>
          <w:color w:val="000000"/>
          <w:sz w:val="24"/>
          <w:szCs w:val="24"/>
        </w:rPr>
        <w:t>radi nabavk</w:t>
      </w:r>
      <w:r w:rsidR="002660F9" w:rsidRPr="00AA11B6">
        <w:rPr>
          <w:rFonts w:ascii="Arial" w:eastAsia="Times New Roman" w:hAnsi="Arial" w:cs="Arial"/>
          <w:color w:val="000000"/>
          <w:sz w:val="24"/>
          <w:szCs w:val="24"/>
        </w:rPr>
        <w:t>e</w:t>
      </w:r>
      <w:r w:rsidRPr="00AA11B6">
        <w:rPr>
          <w:rFonts w:ascii="Arial" w:eastAsia="Times New Roman" w:hAnsi="Arial" w:cs="Arial"/>
          <w:color w:val="000000"/>
          <w:sz w:val="24"/>
          <w:szCs w:val="24"/>
        </w:rPr>
        <w:t xml:space="preserve"> dodatnih radova koji su postali neophodni, a koji nijesu bili uključeni</w:t>
      </w:r>
      <w:r w:rsidR="002660F9" w:rsidRPr="00AA11B6">
        <w:rPr>
          <w:rFonts w:ascii="Arial" w:eastAsia="Times New Roman" w:hAnsi="Arial" w:cs="Arial"/>
          <w:color w:val="000000"/>
          <w:sz w:val="24"/>
          <w:szCs w:val="24"/>
        </w:rPr>
        <w:t xml:space="preserve"> u prvobitni ugovor o javnoj nabavci, ako promjena privrednog subjekta sa kojim je zaključen ugovornije moguća iz ekonomskih ili tehničkih razloga, kao što su zahtjevi kompatibilnosti sa postojećom opremom, uslugama ili radovima nabavljenim </w:t>
      </w:r>
      <w:r w:rsidR="005A2055" w:rsidRPr="00AA11B6">
        <w:rPr>
          <w:rFonts w:ascii="Arial" w:eastAsia="Times New Roman" w:hAnsi="Arial" w:cs="Arial"/>
          <w:color w:val="000000"/>
          <w:sz w:val="24"/>
          <w:szCs w:val="24"/>
        </w:rPr>
        <w:t>u oviru prvobitne nabavka i može da prouzrokuje značajne poteškoće ili znatno povećanje troškova za naručioca a povećanje vrijednosti ugovora nije veće od 20% vrijednosti prvobitnog ugovora.</w:t>
      </w:r>
    </w:p>
    <w:p w:rsidR="001C3462" w:rsidRPr="00AC69A8" w:rsidRDefault="00AA11B6" w:rsidP="007974D5">
      <w:pPr>
        <w:pStyle w:val="ListParagraph"/>
        <w:numPr>
          <w:ilvl w:val="0"/>
          <w:numId w:val="20"/>
        </w:numPr>
        <w:spacing w:after="0" w:line="240" w:lineRule="auto"/>
        <w:jc w:val="both"/>
        <w:rPr>
          <w:rFonts w:ascii="Arial" w:eastAsia="Times New Roman" w:hAnsi="Arial" w:cs="Arial"/>
          <w:b/>
          <w:bCs/>
          <w:color w:val="FF0000"/>
          <w:sz w:val="24"/>
          <w:szCs w:val="24"/>
        </w:rPr>
      </w:pPr>
      <w:r>
        <w:rPr>
          <w:rFonts w:ascii="Arial" w:eastAsia="Times New Roman" w:hAnsi="Arial" w:cs="Arial"/>
          <w:color w:val="000000"/>
          <w:sz w:val="24"/>
          <w:szCs w:val="24"/>
        </w:rPr>
        <w:t xml:space="preserve">kada je potreba za izmjenom ugovora nastala zbog okolnosti koje naručilac u vrijeme zaključivanja ugovora nije mogao da predvidi, a izmjenom se ne mijenja priroda ugovora a povećanje vrijednosti ugovora nije veće od 20% vrijednosti prvobitnog ugovora </w:t>
      </w:r>
    </w:p>
    <w:p w:rsidR="003F0349" w:rsidRPr="003F0349" w:rsidRDefault="003F0349" w:rsidP="003F0349">
      <w:pPr>
        <w:spacing w:after="0" w:line="240" w:lineRule="auto"/>
        <w:jc w:val="both"/>
        <w:rPr>
          <w:rFonts w:ascii="Arial" w:eastAsia="Times New Roman" w:hAnsi="Arial" w:cs="Arial"/>
          <w:b/>
          <w:bCs/>
          <w:color w:val="FF0000"/>
          <w:sz w:val="24"/>
          <w:szCs w:val="24"/>
        </w:rPr>
      </w:pPr>
    </w:p>
    <w:p w:rsidR="007974D5" w:rsidRPr="007974D5" w:rsidRDefault="007974D5" w:rsidP="007974D5">
      <w:pPr>
        <w:keepNext/>
        <w:numPr>
          <w:ilvl w:val="0"/>
          <w:numId w:val="6"/>
        </w:numPr>
        <w:pBdr>
          <w:top w:val="single" w:sz="4" w:space="1" w:color="auto"/>
          <w:left w:val="single" w:sz="4" w:space="4" w:color="auto"/>
          <w:bottom w:val="single" w:sz="4" w:space="1" w:color="auto"/>
          <w:right w:val="single" w:sz="4" w:space="4" w:color="auto"/>
        </w:pBdr>
        <w:shd w:val="clear" w:color="auto" w:fill="D9D9D9"/>
        <w:spacing w:after="0" w:line="240" w:lineRule="auto"/>
        <w:outlineLvl w:val="0"/>
        <w:rPr>
          <w:rFonts w:ascii="Arial" w:eastAsia="Times New Roman" w:hAnsi="Arial" w:cs="Arial"/>
          <w:b/>
          <w:bCs/>
          <w:sz w:val="24"/>
          <w:szCs w:val="24"/>
        </w:rPr>
      </w:pPr>
      <w:bookmarkStart w:id="6" w:name="_Toc49254419"/>
      <w:r w:rsidRPr="007974D5">
        <w:rPr>
          <w:rFonts w:ascii="Arial" w:eastAsia="Times New Roman" w:hAnsi="Arial" w:cs="Arial"/>
          <w:b/>
          <w:bCs/>
          <w:sz w:val="24"/>
          <w:szCs w:val="24"/>
        </w:rPr>
        <w:t>ZAHTJEV ZA POJAŠNJENJE ILI IZMJENU I DOPUNU TENDERSKE DOKUMENTACIJE</w:t>
      </w:r>
      <w:bookmarkEnd w:id="6"/>
    </w:p>
    <w:p w:rsidR="00FC672E" w:rsidRDefault="00FC672E" w:rsidP="00832939">
      <w:pPr>
        <w:autoSpaceDE w:val="0"/>
        <w:autoSpaceDN w:val="0"/>
        <w:adjustRightInd w:val="0"/>
        <w:spacing w:after="0" w:line="240" w:lineRule="auto"/>
        <w:jc w:val="both"/>
        <w:rPr>
          <w:rFonts w:ascii="Arial" w:eastAsia="Times New Roman" w:hAnsi="Arial" w:cs="Arial"/>
          <w:sz w:val="24"/>
          <w:szCs w:val="24"/>
        </w:rPr>
      </w:pPr>
    </w:p>
    <w:p w:rsidR="007974D5" w:rsidRPr="007974D5" w:rsidRDefault="007974D5" w:rsidP="00832939">
      <w:pPr>
        <w:autoSpaceDE w:val="0"/>
        <w:autoSpaceDN w:val="0"/>
        <w:adjustRightInd w:val="0"/>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7974D5" w:rsidRPr="007974D5" w:rsidRDefault="007974D5" w:rsidP="007974D5">
      <w:pPr>
        <w:spacing w:after="0" w:line="240" w:lineRule="auto"/>
        <w:jc w:val="both"/>
        <w:rPr>
          <w:rFonts w:ascii="Arial" w:eastAsia="Times New Roman" w:hAnsi="Arial" w:cs="Arial"/>
          <w:sz w:val="24"/>
          <w:szCs w:val="24"/>
        </w:rPr>
      </w:pPr>
      <w:r w:rsidRPr="007974D5">
        <w:rPr>
          <w:rFonts w:ascii="Arial" w:eastAsia="Times New Roman" w:hAnsi="Arial" w:cs="Arial"/>
          <w:sz w:val="24"/>
          <w:szCs w:val="24"/>
        </w:rPr>
        <w:t>Privredni subjekat ima pravo da pisanim zahtjevom traži od naručioca pojašnjenje tenderske dokumentacije najkasnije deset dana prije isteka roka određenog za dostavljanje ponuda.</w:t>
      </w:r>
    </w:p>
    <w:p w:rsidR="00F507F0" w:rsidRPr="007974D5" w:rsidRDefault="007974D5" w:rsidP="007974D5">
      <w:pPr>
        <w:spacing w:after="0" w:line="240" w:lineRule="auto"/>
        <w:jc w:val="both"/>
        <w:rPr>
          <w:rFonts w:ascii="Arial" w:eastAsia="Times New Roman" w:hAnsi="Arial" w:cs="Arial"/>
          <w:color w:val="000000"/>
          <w:sz w:val="24"/>
          <w:szCs w:val="24"/>
        </w:rPr>
      </w:pPr>
      <w:r w:rsidRPr="007974D5">
        <w:rPr>
          <w:rFonts w:ascii="Arial" w:eastAsia="Times New Roman" w:hAnsi="Arial" w:cs="Arial"/>
          <w:color w:val="000000"/>
          <w:sz w:val="24"/>
          <w:szCs w:val="24"/>
        </w:rPr>
        <w:t>Zahtjev se podnosi isključivo u pisanoj formi na adresu naručioca, e-mail-om</w:t>
      </w:r>
      <w:r w:rsidR="00BE7D22">
        <w:rPr>
          <w:rFonts w:ascii="Arial" w:eastAsia="Times New Roman" w:hAnsi="Arial" w:cs="Arial"/>
          <w:color w:val="000000"/>
          <w:sz w:val="24"/>
          <w:szCs w:val="24"/>
        </w:rPr>
        <w:t>.</w:t>
      </w:r>
      <w:r w:rsidRPr="007974D5">
        <w:rPr>
          <w:rFonts w:ascii="Arial" w:eastAsia="Times New Roman" w:hAnsi="Arial" w:cs="Arial"/>
          <w:color w:val="000000"/>
          <w:sz w:val="24"/>
          <w:szCs w:val="24"/>
        </w:rPr>
        <w:t xml:space="preserve"> </w:t>
      </w:r>
    </w:p>
    <w:p w:rsidR="00190FA5" w:rsidRPr="00190FA5" w:rsidRDefault="00190FA5" w:rsidP="00190FA5">
      <w:pPr>
        <w:pStyle w:val="ListParagraph"/>
        <w:keepNext/>
        <w:numPr>
          <w:ilvl w:val="0"/>
          <w:numId w:val="6"/>
        </w:num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ascii="Arial" w:eastAsia="Times New Roman" w:hAnsi="Arial" w:cs="Arial"/>
          <w:b/>
          <w:bCs/>
          <w:color w:val="000000"/>
          <w:sz w:val="24"/>
          <w:szCs w:val="24"/>
        </w:rPr>
      </w:pPr>
      <w:bookmarkStart w:id="7" w:name="_Toc416180136"/>
      <w:bookmarkStart w:id="8" w:name="_Toc508349235"/>
      <w:bookmarkStart w:id="9" w:name="_Toc49254420"/>
      <w:r w:rsidRPr="00190FA5">
        <w:rPr>
          <w:rFonts w:ascii="Arial" w:eastAsia="Times New Roman" w:hAnsi="Arial" w:cs="Arial"/>
          <w:b/>
          <w:bCs/>
          <w:sz w:val="24"/>
          <w:szCs w:val="24"/>
        </w:rPr>
        <w:t>IZJAVA NARUČIOCA O NEPOSTOJANJU SUKOBA INTERESA</w:t>
      </w:r>
      <w:bookmarkEnd w:id="7"/>
      <w:bookmarkEnd w:id="8"/>
      <w:bookmarkEnd w:id="9"/>
    </w:p>
    <w:p w:rsidR="00190FA5" w:rsidRDefault="00190FA5" w:rsidP="00190FA5">
      <w:pPr>
        <w:tabs>
          <w:tab w:val="left" w:pos="1701"/>
          <w:tab w:val="left" w:pos="4820"/>
        </w:tabs>
        <w:spacing w:after="0" w:line="240" w:lineRule="auto"/>
        <w:jc w:val="both"/>
        <w:rPr>
          <w:rFonts w:ascii="Arial" w:eastAsia="Times New Roman" w:hAnsi="Arial" w:cs="Arial"/>
          <w:b/>
          <w:color w:val="000000"/>
          <w:sz w:val="24"/>
        </w:rPr>
      </w:pPr>
    </w:p>
    <w:p w:rsidR="00190FA5" w:rsidRPr="00FC672E" w:rsidRDefault="00190FA5" w:rsidP="00190FA5">
      <w:pPr>
        <w:tabs>
          <w:tab w:val="left" w:pos="1701"/>
          <w:tab w:val="left" w:pos="4820"/>
        </w:tabs>
        <w:spacing w:after="0" w:line="240" w:lineRule="auto"/>
        <w:jc w:val="both"/>
        <w:rPr>
          <w:rFonts w:ascii="Arial" w:eastAsia="Times New Roman" w:hAnsi="Arial" w:cs="Arial"/>
          <w:b/>
          <w:color w:val="000000"/>
          <w:sz w:val="24"/>
        </w:rPr>
      </w:pPr>
      <w:r w:rsidRPr="00FC672E">
        <w:rPr>
          <w:rFonts w:ascii="Arial" w:eastAsia="Times New Roman" w:hAnsi="Arial" w:cs="Arial"/>
          <w:b/>
          <w:color w:val="000000"/>
          <w:sz w:val="24"/>
        </w:rPr>
        <w:t>Opština Bar</w:t>
      </w:r>
    </w:p>
    <w:p w:rsidR="00190FA5" w:rsidRDefault="00190FA5" w:rsidP="00190FA5">
      <w:pPr>
        <w:spacing w:after="0" w:line="240" w:lineRule="auto"/>
        <w:jc w:val="both"/>
        <w:rPr>
          <w:rFonts w:ascii="Arial" w:eastAsia="Times New Roman" w:hAnsi="Arial" w:cs="Arial"/>
          <w:color w:val="000000"/>
          <w:sz w:val="24"/>
        </w:rPr>
      </w:pPr>
      <w:r w:rsidRPr="00FC672E">
        <w:rPr>
          <w:rFonts w:ascii="Arial" w:eastAsia="Times New Roman" w:hAnsi="Arial" w:cs="Arial"/>
          <w:color w:val="000000"/>
          <w:sz w:val="24"/>
        </w:rPr>
        <w:t>Broj: 01-018/20</w:t>
      </w:r>
      <w:r w:rsidR="003E7D72">
        <w:rPr>
          <w:rFonts w:ascii="Arial" w:eastAsia="Times New Roman" w:hAnsi="Arial" w:cs="Arial"/>
          <w:color w:val="000000"/>
          <w:sz w:val="24"/>
        </w:rPr>
        <w:t>-3543/1</w:t>
      </w:r>
    </w:p>
    <w:p w:rsidR="00190FA5" w:rsidRPr="00FC672E" w:rsidRDefault="00190FA5" w:rsidP="00190FA5">
      <w:pPr>
        <w:spacing w:after="0" w:line="240" w:lineRule="auto"/>
        <w:jc w:val="both"/>
        <w:rPr>
          <w:rFonts w:ascii="Arial" w:eastAsia="Times New Roman" w:hAnsi="Arial" w:cs="Arial"/>
          <w:color w:val="000000"/>
          <w:sz w:val="24"/>
        </w:rPr>
      </w:pPr>
      <w:r w:rsidRPr="00FC672E">
        <w:rPr>
          <w:rFonts w:ascii="Arial" w:eastAsia="Times New Roman" w:hAnsi="Arial" w:cs="Arial"/>
          <w:color w:val="000000"/>
          <w:sz w:val="24"/>
        </w:rPr>
        <w:t xml:space="preserve">Mjesto i datum: Bar, </w:t>
      </w:r>
      <w:r w:rsidR="003E7D72">
        <w:rPr>
          <w:rFonts w:ascii="Arial" w:eastAsia="Times New Roman" w:hAnsi="Arial" w:cs="Arial"/>
          <w:color w:val="000000"/>
          <w:sz w:val="24"/>
        </w:rPr>
        <w:t>25.12.</w:t>
      </w:r>
      <w:r w:rsidRPr="00FC672E">
        <w:rPr>
          <w:rFonts w:ascii="Arial" w:eastAsia="Times New Roman" w:hAnsi="Arial" w:cs="Arial"/>
          <w:color w:val="000000"/>
          <w:sz w:val="24"/>
        </w:rPr>
        <w:t>2020. godine</w:t>
      </w:r>
    </w:p>
    <w:p w:rsidR="00190FA5" w:rsidRPr="00832939" w:rsidRDefault="00190FA5" w:rsidP="00190FA5">
      <w:pPr>
        <w:spacing w:after="0" w:line="240" w:lineRule="auto"/>
        <w:jc w:val="both"/>
        <w:rPr>
          <w:rFonts w:ascii="Arial" w:eastAsia="Times New Roman" w:hAnsi="Arial" w:cs="Arial"/>
          <w:b/>
          <w:bCs/>
          <w:color w:val="000000"/>
        </w:rPr>
      </w:pPr>
    </w:p>
    <w:p w:rsidR="00190FA5" w:rsidRPr="00832939" w:rsidRDefault="00190FA5" w:rsidP="00190FA5">
      <w:pPr>
        <w:spacing w:after="0" w:line="240" w:lineRule="auto"/>
        <w:jc w:val="both"/>
        <w:rPr>
          <w:rFonts w:ascii="Arial" w:eastAsia="Times New Roman" w:hAnsi="Arial" w:cs="Arial"/>
          <w:b/>
          <w:bCs/>
          <w:color w:val="000000"/>
        </w:rPr>
      </w:pPr>
    </w:p>
    <w:p w:rsidR="00190FA5" w:rsidRPr="00832939" w:rsidRDefault="00190FA5" w:rsidP="00190FA5">
      <w:pPr>
        <w:tabs>
          <w:tab w:val="left" w:pos="3290"/>
        </w:tabs>
        <w:spacing w:after="0" w:line="240" w:lineRule="auto"/>
        <w:ind w:firstLine="708"/>
        <w:jc w:val="both"/>
        <w:rPr>
          <w:rFonts w:ascii="Arial" w:eastAsia="Times New Roman" w:hAnsi="Arial" w:cs="Arial"/>
          <w:color w:val="000000"/>
        </w:rPr>
      </w:pPr>
      <w:r w:rsidRPr="00832939">
        <w:rPr>
          <w:rFonts w:ascii="Arial" w:eastAsia="Times New Roman" w:hAnsi="Arial" w:cs="Arial"/>
          <w:color w:val="000000"/>
        </w:rPr>
        <w:t xml:space="preserve">U skladu sa članom 43 stav 1 Zakona o javnim nabavkama („Službeni list CG”, br.74/19), </w:t>
      </w:r>
    </w:p>
    <w:p w:rsidR="00190FA5" w:rsidRPr="00832939" w:rsidRDefault="00190FA5" w:rsidP="00190FA5">
      <w:pPr>
        <w:tabs>
          <w:tab w:val="left" w:pos="3290"/>
        </w:tabs>
        <w:spacing w:after="0" w:line="240" w:lineRule="auto"/>
        <w:jc w:val="both"/>
        <w:rPr>
          <w:rFonts w:ascii="Arial" w:eastAsia="Times New Roman" w:hAnsi="Arial" w:cs="Arial"/>
          <w:color w:val="000000"/>
        </w:rPr>
      </w:pPr>
    </w:p>
    <w:p w:rsidR="00190FA5" w:rsidRPr="00313A09" w:rsidRDefault="00190FA5" w:rsidP="00190FA5">
      <w:pPr>
        <w:tabs>
          <w:tab w:val="left" w:pos="3290"/>
        </w:tabs>
        <w:spacing w:after="0" w:line="240" w:lineRule="auto"/>
        <w:jc w:val="center"/>
        <w:rPr>
          <w:rFonts w:ascii="Arial" w:eastAsia="Times New Roman" w:hAnsi="Arial" w:cs="Arial"/>
          <w:b/>
          <w:bCs/>
          <w:color w:val="000000"/>
          <w:sz w:val="28"/>
          <w:szCs w:val="28"/>
        </w:rPr>
      </w:pPr>
      <w:r w:rsidRPr="00313A09">
        <w:rPr>
          <w:rFonts w:ascii="Arial" w:eastAsia="Times New Roman" w:hAnsi="Arial" w:cs="Arial"/>
          <w:b/>
          <w:bCs/>
          <w:color w:val="000000"/>
          <w:sz w:val="28"/>
          <w:szCs w:val="28"/>
        </w:rPr>
        <w:t>Izjavljujem</w:t>
      </w:r>
    </w:p>
    <w:p w:rsidR="00190FA5" w:rsidRPr="00941F31" w:rsidRDefault="00190FA5" w:rsidP="00190FA5">
      <w:pPr>
        <w:tabs>
          <w:tab w:val="left" w:pos="3290"/>
        </w:tabs>
        <w:spacing w:after="0" w:line="240" w:lineRule="auto"/>
        <w:jc w:val="both"/>
        <w:rPr>
          <w:rFonts w:ascii="Arial" w:eastAsia="Times New Roman" w:hAnsi="Arial" w:cs="Arial"/>
          <w:color w:val="000000"/>
          <w:lang w:val="sr-Latn-CS"/>
        </w:rPr>
      </w:pPr>
    </w:p>
    <w:p w:rsidR="00190FA5" w:rsidRPr="00941F31" w:rsidRDefault="00190FA5" w:rsidP="00190FA5">
      <w:pPr>
        <w:spacing w:after="0" w:line="20" w:lineRule="atLeast"/>
        <w:jc w:val="both"/>
        <w:rPr>
          <w:rFonts w:ascii="Arial" w:eastAsia="Times New Roman" w:hAnsi="Arial" w:cs="Arial"/>
          <w:color w:val="000000"/>
        </w:rPr>
      </w:pPr>
      <w:r w:rsidRPr="00941F31">
        <w:rPr>
          <w:rFonts w:ascii="Arial" w:eastAsia="Times New Roman" w:hAnsi="Arial" w:cs="Arial"/>
          <w:color w:val="000000"/>
        </w:rPr>
        <w:t xml:space="preserve">da u postupku javne nabavke redni broj 56 i 53 iz Plana javne nabavke broj 01-018/20-1926 od 21.07.2020. godine </w:t>
      </w:r>
      <w:r w:rsidRPr="00941F31">
        <w:rPr>
          <w:rFonts w:ascii="Arial" w:hAnsi="Arial" w:cs="Arial"/>
        </w:rPr>
        <w:t xml:space="preserve">za </w:t>
      </w:r>
      <w:r w:rsidR="00941F31" w:rsidRPr="00941F31">
        <w:rPr>
          <w:rFonts w:ascii="Arial" w:hAnsi="Arial" w:cs="Arial"/>
        </w:rPr>
        <w:t>vodosnabdijevanje u naselju Veliki Pijesak – objekat vodovodne infrastrukture – priključni cjevovod za ulicu „Bratstva i jedinstva“ na regionalni vodovod</w:t>
      </w:r>
      <w:r w:rsidRPr="00941F31">
        <w:rPr>
          <w:rFonts w:ascii="Arial" w:eastAsia="Times New Roman" w:hAnsi="Arial" w:cs="Arial"/>
          <w:color w:val="000000"/>
        </w:rPr>
        <w:t xml:space="preserve"> nijesam u sukobu interesa u smislu člana 41 stav 1 tačka 1 Zakona o javnim nabavkama i da ne postoji ekonomski i drugi lični interes koji može uticati na moju nepristrasnost i nezavisnost u ovom postupku javne nabavke.</w:t>
      </w:r>
    </w:p>
    <w:p w:rsidR="00190FA5" w:rsidRPr="00941F31" w:rsidRDefault="00190FA5" w:rsidP="00190FA5">
      <w:pPr>
        <w:tabs>
          <w:tab w:val="left" w:pos="3290"/>
        </w:tabs>
        <w:spacing w:after="0" w:line="240" w:lineRule="auto"/>
        <w:jc w:val="both"/>
        <w:rPr>
          <w:rFonts w:ascii="Arial" w:eastAsia="Times New Roman" w:hAnsi="Arial" w:cs="Arial"/>
          <w:color w:val="000000"/>
        </w:rPr>
      </w:pPr>
    </w:p>
    <w:p w:rsidR="00190FA5" w:rsidRPr="00941F31" w:rsidRDefault="00190FA5" w:rsidP="00190FA5">
      <w:pPr>
        <w:tabs>
          <w:tab w:val="left" w:pos="3290"/>
        </w:tabs>
        <w:spacing w:after="0" w:line="240" w:lineRule="auto"/>
        <w:rPr>
          <w:rFonts w:ascii="Arial" w:eastAsia="Times New Roman" w:hAnsi="Arial" w:cs="Arial"/>
          <w:color w:val="000000"/>
        </w:rPr>
      </w:pPr>
      <w:r w:rsidRPr="00941F31">
        <w:rPr>
          <w:rFonts w:ascii="Arial" w:eastAsia="Times New Roman" w:hAnsi="Arial" w:cs="Arial"/>
          <w:color w:val="000000"/>
        </w:rPr>
        <w:t xml:space="preserve">Predsjednik:                                                                                       Dušan Raičević     </w:t>
      </w:r>
    </w:p>
    <w:p w:rsidR="00190FA5" w:rsidRPr="00941F31" w:rsidRDefault="00190FA5" w:rsidP="00190FA5">
      <w:pPr>
        <w:tabs>
          <w:tab w:val="left" w:pos="3290"/>
        </w:tabs>
        <w:spacing w:after="0" w:line="240" w:lineRule="auto"/>
        <w:rPr>
          <w:rFonts w:ascii="Arial" w:eastAsia="Times New Roman" w:hAnsi="Arial" w:cs="Arial"/>
          <w:color w:val="000000"/>
        </w:rPr>
      </w:pPr>
      <w:r w:rsidRPr="00941F31">
        <w:rPr>
          <w:rFonts w:ascii="Arial" w:eastAsia="Times New Roman" w:hAnsi="Arial" w:cs="Arial"/>
          <w:color w:val="000000"/>
        </w:rPr>
        <w:t xml:space="preserve">                </w:t>
      </w:r>
    </w:p>
    <w:p w:rsidR="00190FA5" w:rsidRPr="00832939" w:rsidRDefault="00190FA5" w:rsidP="00190FA5">
      <w:pPr>
        <w:tabs>
          <w:tab w:val="left" w:pos="3290"/>
          <w:tab w:val="left" w:pos="6480"/>
        </w:tabs>
        <w:spacing w:after="0" w:line="240" w:lineRule="auto"/>
        <w:rPr>
          <w:rFonts w:ascii="Arial" w:eastAsia="Times New Roman" w:hAnsi="Arial" w:cs="Arial"/>
          <w:color w:val="000000"/>
        </w:rPr>
      </w:pPr>
      <w:r w:rsidRPr="00941F31">
        <w:rPr>
          <w:rFonts w:ascii="Arial" w:eastAsia="Times New Roman" w:hAnsi="Arial" w:cs="Arial"/>
          <w:color w:val="000000"/>
        </w:rPr>
        <w:t xml:space="preserve">                                                                                                   </w:t>
      </w:r>
      <w:r w:rsidRPr="00832939">
        <w:rPr>
          <w:rFonts w:ascii="Arial" w:eastAsia="Times New Roman" w:hAnsi="Arial" w:cs="Arial"/>
          <w:color w:val="000000"/>
        </w:rPr>
        <w:t>____________________</w:t>
      </w:r>
    </w:p>
    <w:p w:rsidR="00190FA5" w:rsidRPr="00832939" w:rsidRDefault="00190FA5" w:rsidP="00190FA5">
      <w:pPr>
        <w:tabs>
          <w:tab w:val="left" w:pos="3290"/>
        </w:tabs>
        <w:spacing w:after="0" w:line="240" w:lineRule="auto"/>
        <w:ind w:left="5664" w:firstLine="708"/>
        <w:rPr>
          <w:rFonts w:ascii="Arial" w:eastAsia="Times New Roman" w:hAnsi="Arial" w:cs="Arial"/>
          <w:i/>
          <w:iCs/>
          <w:color w:val="000000"/>
        </w:rPr>
      </w:pPr>
      <w:r>
        <w:rPr>
          <w:rFonts w:ascii="Arial" w:eastAsia="Times New Roman" w:hAnsi="Arial" w:cs="Arial"/>
          <w:i/>
          <w:iCs/>
          <w:color w:val="000000"/>
        </w:rPr>
        <w:t xml:space="preserve">            </w:t>
      </w:r>
      <w:r w:rsidRPr="00832939">
        <w:rPr>
          <w:rFonts w:ascii="Arial" w:eastAsia="Times New Roman" w:hAnsi="Arial" w:cs="Arial"/>
          <w:i/>
          <w:iCs/>
          <w:color w:val="000000"/>
        </w:rPr>
        <w:t xml:space="preserve">  </w:t>
      </w:r>
      <w:r>
        <w:rPr>
          <w:rFonts w:ascii="Arial" w:eastAsia="Times New Roman" w:hAnsi="Arial" w:cs="Arial"/>
          <w:i/>
          <w:iCs/>
          <w:color w:val="000000"/>
        </w:rPr>
        <w:t>s.r.</w:t>
      </w:r>
    </w:p>
    <w:p w:rsidR="00190FA5" w:rsidRPr="00832939" w:rsidRDefault="00190FA5" w:rsidP="00190FA5">
      <w:pPr>
        <w:tabs>
          <w:tab w:val="left" w:pos="3290"/>
        </w:tabs>
        <w:spacing w:after="0" w:line="240" w:lineRule="auto"/>
        <w:rPr>
          <w:rFonts w:ascii="Arial" w:eastAsia="Times New Roman" w:hAnsi="Arial" w:cs="Arial"/>
          <w:i/>
          <w:iCs/>
          <w:color w:val="000000"/>
        </w:rPr>
      </w:pPr>
    </w:p>
    <w:p w:rsidR="00190FA5" w:rsidRPr="00832939" w:rsidRDefault="00190FA5" w:rsidP="00190FA5">
      <w:pPr>
        <w:tabs>
          <w:tab w:val="left" w:pos="3290"/>
        </w:tabs>
        <w:spacing w:after="0" w:line="240" w:lineRule="auto"/>
        <w:rPr>
          <w:rFonts w:ascii="Arial" w:eastAsia="Times New Roman" w:hAnsi="Arial" w:cs="Arial"/>
          <w:iCs/>
          <w:color w:val="000000"/>
        </w:rPr>
      </w:pPr>
      <w:r w:rsidRPr="00832939">
        <w:rPr>
          <w:rFonts w:ascii="Arial" w:eastAsia="Times New Roman" w:hAnsi="Arial" w:cs="Arial"/>
          <w:iCs/>
          <w:color w:val="000000"/>
        </w:rPr>
        <w:t xml:space="preserve">Predsjednik komisije </w:t>
      </w:r>
      <w:r w:rsidRPr="00832939">
        <w:rPr>
          <w:rFonts w:ascii="Arial" w:eastAsia="Times New Roman" w:hAnsi="Arial" w:cs="Arial"/>
        </w:rPr>
        <w:t xml:space="preserve">za sprovođenje postupka javne nabavke:          </w:t>
      </w:r>
      <w:r w:rsidR="00941F31">
        <w:rPr>
          <w:rFonts w:ascii="Arial" w:eastAsia="Times New Roman" w:hAnsi="Arial" w:cs="Arial"/>
          <w:iCs/>
          <w:color w:val="000000"/>
        </w:rPr>
        <w:t>Asim Andrić</w:t>
      </w:r>
    </w:p>
    <w:p w:rsidR="00190FA5" w:rsidRPr="00832939" w:rsidRDefault="00190FA5" w:rsidP="00190FA5">
      <w:pPr>
        <w:tabs>
          <w:tab w:val="left" w:pos="3290"/>
        </w:tabs>
        <w:spacing w:after="0" w:line="240" w:lineRule="auto"/>
        <w:rPr>
          <w:rFonts w:ascii="Arial" w:eastAsia="Times New Roman" w:hAnsi="Arial" w:cs="Arial"/>
          <w:iCs/>
          <w:color w:val="000000"/>
        </w:rPr>
      </w:pPr>
      <w:r w:rsidRPr="00832939">
        <w:rPr>
          <w:rFonts w:ascii="Arial" w:eastAsia="Times New Roman" w:hAnsi="Arial" w:cs="Arial"/>
          <w:iCs/>
          <w:color w:val="000000"/>
        </w:rPr>
        <w:t xml:space="preserve"> </w:t>
      </w:r>
    </w:p>
    <w:p w:rsidR="00190FA5" w:rsidRPr="00832939" w:rsidRDefault="00190FA5" w:rsidP="00190FA5">
      <w:pPr>
        <w:tabs>
          <w:tab w:val="left" w:pos="3290"/>
        </w:tabs>
        <w:spacing w:after="0" w:line="240" w:lineRule="auto"/>
        <w:rPr>
          <w:rFonts w:ascii="Arial" w:eastAsia="Times New Roman" w:hAnsi="Arial" w:cs="Arial"/>
          <w:color w:val="000000"/>
        </w:rPr>
      </w:pPr>
      <w:r w:rsidRPr="00832939">
        <w:rPr>
          <w:rFonts w:ascii="Arial" w:eastAsia="Times New Roman" w:hAnsi="Arial" w:cs="Arial"/>
          <w:iCs/>
          <w:color w:val="000000"/>
        </w:rPr>
        <w:t xml:space="preserve">                                                                                                    ____</w:t>
      </w:r>
      <w:r w:rsidRPr="00832939">
        <w:rPr>
          <w:rFonts w:ascii="Arial" w:eastAsia="Times New Roman" w:hAnsi="Arial" w:cs="Arial"/>
          <w:color w:val="000000"/>
        </w:rPr>
        <w:t>________________</w:t>
      </w:r>
    </w:p>
    <w:p w:rsidR="00190FA5" w:rsidRPr="00832939" w:rsidRDefault="00190FA5" w:rsidP="00190FA5">
      <w:pPr>
        <w:tabs>
          <w:tab w:val="left" w:pos="3290"/>
        </w:tabs>
        <w:spacing w:after="0" w:line="240" w:lineRule="auto"/>
        <w:ind w:left="5664" w:firstLine="708"/>
        <w:rPr>
          <w:rFonts w:ascii="Arial" w:eastAsia="Times New Roman" w:hAnsi="Arial" w:cs="Arial"/>
          <w:i/>
          <w:iCs/>
          <w:color w:val="000000"/>
        </w:rPr>
      </w:pPr>
      <w:r>
        <w:rPr>
          <w:rFonts w:ascii="Arial" w:eastAsia="Times New Roman" w:hAnsi="Arial" w:cs="Arial"/>
          <w:i/>
          <w:iCs/>
          <w:color w:val="000000"/>
        </w:rPr>
        <w:t xml:space="preserve">          </w:t>
      </w:r>
      <w:r w:rsidRPr="00832939">
        <w:rPr>
          <w:rFonts w:ascii="Arial" w:eastAsia="Times New Roman" w:hAnsi="Arial" w:cs="Arial"/>
          <w:i/>
          <w:iCs/>
          <w:color w:val="000000"/>
        </w:rPr>
        <w:t xml:space="preserve">  </w:t>
      </w:r>
      <w:r>
        <w:rPr>
          <w:rFonts w:ascii="Arial" w:eastAsia="Times New Roman" w:hAnsi="Arial" w:cs="Arial"/>
          <w:i/>
          <w:iCs/>
          <w:color w:val="000000"/>
        </w:rPr>
        <w:t>s.r.</w:t>
      </w:r>
    </w:p>
    <w:p w:rsidR="00190FA5" w:rsidRPr="00832939" w:rsidRDefault="00190FA5" w:rsidP="00190FA5">
      <w:pPr>
        <w:tabs>
          <w:tab w:val="left" w:pos="3290"/>
        </w:tabs>
        <w:spacing w:after="0" w:line="240" w:lineRule="auto"/>
        <w:ind w:left="5664" w:firstLine="708"/>
        <w:rPr>
          <w:rFonts w:ascii="Arial" w:eastAsia="Times New Roman" w:hAnsi="Arial" w:cs="Arial"/>
          <w:i/>
          <w:iCs/>
          <w:color w:val="000000"/>
        </w:rPr>
      </w:pPr>
    </w:p>
    <w:p w:rsidR="00190FA5" w:rsidRPr="00832939" w:rsidRDefault="00190FA5" w:rsidP="00190FA5">
      <w:pPr>
        <w:tabs>
          <w:tab w:val="left" w:pos="3290"/>
        </w:tabs>
        <w:spacing w:after="0" w:line="240" w:lineRule="auto"/>
        <w:rPr>
          <w:rFonts w:ascii="Arial" w:eastAsia="Times New Roman" w:hAnsi="Arial" w:cs="Arial"/>
          <w:i/>
          <w:iCs/>
          <w:color w:val="000000"/>
        </w:rPr>
      </w:pPr>
    </w:p>
    <w:p w:rsidR="00190FA5" w:rsidRPr="00832939" w:rsidRDefault="00190FA5" w:rsidP="00190FA5">
      <w:pPr>
        <w:tabs>
          <w:tab w:val="left" w:pos="3290"/>
        </w:tabs>
        <w:spacing w:after="0" w:line="240" w:lineRule="auto"/>
        <w:rPr>
          <w:rFonts w:ascii="Arial" w:eastAsia="Times New Roman" w:hAnsi="Arial" w:cs="Arial"/>
          <w:iCs/>
          <w:color w:val="000000"/>
        </w:rPr>
      </w:pPr>
      <w:r w:rsidRPr="00832939">
        <w:rPr>
          <w:rFonts w:ascii="Arial" w:eastAsia="Times New Roman" w:hAnsi="Arial" w:cs="Arial"/>
          <w:iCs/>
          <w:color w:val="000000"/>
        </w:rPr>
        <w:t xml:space="preserve">Član komisije </w:t>
      </w:r>
      <w:r w:rsidRPr="00832939">
        <w:rPr>
          <w:rFonts w:ascii="Arial" w:eastAsia="Times New Roman" w:hAnsi="Arial" w:cs="Arial"/>
        </w:rPr>
        <w:t>za sprovođenje postupka javne nabavk</w:t>
      </w:r>
      <w:r w:rsidRPr="00832939">
        <w:rPr>
          <w:rFonts w:ascii="Arial" w:eastAsia="Times New Roman" w:hAnsi="Arial" w:cs="Arial"/>
          <w:iCs/>
          <w:color w:val="000000"/>
        </w:rPr>
        <w:t xml:space="preserve">e:                   </w:t>
      </w:r>
      <w:r w:rsidR="00941F31">
        <w:rPr>
          <w:rFonts w:ascii="Arial" w:eastAsia="Times New Roman" w:hAnsi="Arial" w:cs="Arial"/>
          <w:iCs/>
          <w:color w:val="000000"/>
        </w:rPr>
        <w:t>Marija Marković</w:t>
      </w:r>
    </w:p>
    <w:p w:rsidR="00190FA5" w:rsidRPr="00832939" w:rsidRDefault="00190FA5" w:rsidP="00190FA5">
      <w:pPr>
        <w:tabs>
          <w:tab w:val="left" w:pos="3290"/>
        </w:tabs>
        <w:spacing w:after="0" w:line="240" w:lineRule="auto"/>
        <w:rPr>
          <w:rFonts w:ascii="Arial" w:eastAsia="Times New Roman" w:hAnsi="Arial" w:cs="Arial"/>
          <w:color w:val="000000"/>
        </w:rPr>
      </w:pPr>
      <w:r w:rsidRPr="00832939">
        <w:rPr>
          <w:rFonts w:ascii="Arial" w:eastAsia="Times New Roman" w:hAnsi="Arial" w:cs="Arial"/>
          <w:color w:val="000000"/>
        </w:rPr>
        <w:t xml:space="preserve">                                                                                                _____________________</w:t>
      </w:r>
    </w:p>
    <w:p w:rsidR="00190FA5" w:rsidRPr="00832939" w:rsidRDefault="00190FA5" w:rsidP="00190FA5">
      <w:pPr>
        <w:tabs>
          <w:tab w:val="left" w:pos="3290"/>
        </w:tabs>
        <w:spacing w:after="0" w:line="240" w:lineRule="auto"/>
        <w:ind w:left="5664" w:firstLine="708"/>
        <w:rPr>
          <w:rFonts w:ascii="Arial" w:eastAsia="Times New Roman" w:hAnsi="Arial" w:cs="Arial"/>
          <w:i/>
          <w:iCs/>
          <w:color w:val="000000"/>
        </w:rPr>
      </w:pPr>
      <w:r>
        <w:rPr>
          <w:rFonts w:ascii="Arial" w:eastAsia="Times New Roman" w:hAnsi="Arial" w:cs="Arial"/>
          <w:i/>
          <w:iCs/>
          <w:color w:val="000000"/>
        </w:rPr>
        <w:t xml:space="preserve">      </w:t>
      </w:r>
      <w:r w:rsidRPr="00832939">
        <w:rPr>
          <w:rFonts w:ascii="Arial" w:eastAsia="Times New Roman" w:hAnsi="Arial" w:cs="Arial"/>
          <w:i/>
          <w:iCs/>
          <w:color w:val="000000"/>
        </w:rPr>
        <w:t xml:space="preserve">  </w:t>
      </w:r>
      <w:r>
        <w:rPr>
          <w:rFonts w:ascii="Arial" w:eastAsia="Times New Roman" w:hAnsi="Arial" w:cs="Arial"/>
          <w:i/>
          <w:iCs/>
          <w:color w:val="000000"/>
        </w:rPr>
        <w:t>s.r.</w:t>
      </w:r>
    </w:p>
    <w:p w:rsidR="00190FA5" w:rsidRPr="00832939" w:rsidRDefault="00190FA5" w:rsidP="00190FA5">
      <w:pPr>
        <w:spacing w:after="0" w:line="240" w:lineRule="auto"/>
        <w:ind w:left="6372"/>
        <w:jc w:val="center"/>
        <w:rPr>
          <w:rFonts w:ascii="Arial" w:eastAsia="Times New Roman" w:hAnsi="Arial" w:cs="Arial"/>
          <w:i/>
          <w:iCs/>
          <w:color w:val="000000"/>
        </w:rPr>
      </w:pPr>
      <w:r w:rsidRPr="00832939">
        <w:rPr>
          <w:rFonts w:ascii="Arial" w:eastAsia="Times New Roman" w:hAnsi="Arial" w:cs="Arial"/>
          <w:i/>
          <w:iCs/>
          <w:color w:val="000000"/>
        </w:rPr>
        <w:t xml:space="preserve">                  </w:t>
      </w:r>
    </w:p>
    <w:p w:rsidR="00190FA5" w:rsidRPr="00832939" w:rsidRDefault="00190FA5" w:rsidP="00190FA5">
      <w:pPr>
        <w:tabs>
          <w:tab w:val="left" w:pos="3290"/>
        </w:tabs>
        <w:spacing w:after="0" w:line="240" w:lineRule="auto"/>
        <w:rPr>
          <w:rFonts w:ascii="Arial" w:eastAsia="Times New Roman" w:hAnsi="Arial" w:cs="Arial"/>
          <w:iCs/>
          <w:color w:val="000000"/>
        </w:rPr>
      </w:pPr>
      <w:r w:rsidRPr="00832939">
        <w:rPr>
          <w:rFonts w:ascii="Arial" w:eastAsia="Times New Roman" w:hAnsi="Arial" w:cs="Arial"/>
          <w:iCs/>
          <w:color w:val="000000"/>
        </w:rPr>
        <w:t xml:space="preserve">Član komisije </w:t>
      </w:r>
      <w:r w:rsidRPr="00832939">
        <w:rPr>
          <w:rFonts w:ascii="Arial" w:eastAsia="Times New Roman" w:hAnsi="Arial" w:cs="Arial"/>
        </w:rPr>
        <w:t>za sprovođenje postupka javne nabavk</w:t>
      </w:r>
      <w:r w:rsidRPr="00832939">
        <w:rPr>
          <w:rFonts w:ascii="Arial" w:eastAsia="Times New Roman" w:hAnsi="Arial" w:cs="Arial"/>
          <w:iCs/>
          <w:color w:val="000000"/>
        </w:rPr>
        <w:t xml:space="preserve">e:              </w:t>
      </w:r>
      <w:r>
        <w:rPr>
          <w:rFonts w:ascii="Arial" w:eastAsia="Times New Roman" w:hAnsi="Arial" w:cs="Arial"/>
          <w:iCs/>
          <w:color w:val="000000"/>
        </w:rPr>
        <w:t xml:space="preserve">  </w:t>
      </w:r>
      <w:r w:rsidRPr="00832939">
        <w:rPr>
          <w:rFonts w:ascii="Arial" w:eastAsia="Times New Roman" w:hAnsi="Arial" w:cs="Arial"/>
          <w:iCs/>
          <w:color w:val="000000"/>
        </w:rPr>
        <w:t xml:space="preserve"> </w:t>
      </w:r>
      <w:r w:rsidR="00941F31">
        <w:rPr>
          <w:rFonts w:ascii="Arial" w:eastAsia="Times New Roman" w:hAnsi="Arial" w:cs="Arial"/>
          <w:iCs/>
          <w:color w:val="000000"/>
        </w:rPr>
        <w:t>Tatjana Šišević</w:t>
      </w:r>
    </w:p>
    <w:p w:rsidR="00190FA5" w:rsidRPr="00832939" w:rsidRDefault="00190FA5" w:rsidP="00190FA5">
      <w:pPr>
        <w:tabs>
          <w:tab w:val="left" w:pos="3290"/>
        </w:tabs>
        <w:spacing w:after="0" w:line="240" w:lineRule="auto"/>
        <w:rPr>
          <w:rFonts w:ascii="Arial" w:eastAsia="Times New Roman" w:hAnsi="Arial" w:cs="Arial"/>
          <w:color w:val="000000"/>
        </w:rPr>
      </w:pPr>
      <w:r w:rsidRPr="00832939">
        <w:rPr>
          <w:rFonts w:ascii="Arial" w:eastAsia="Times New Roman" w:hAnsi="Arial" w:cs="Arial"/>
          <w:color w:val="000000"/>
        </w:rPr>
        <w:t xml:space="preserve">                                                                                                ______________________</w:t>
      </w:r>
    </w:p>
    <w:p w:rsidR="00190FA5" w:rsidRPr="00832939" w:rsidRDefault="00190FA5" w:rsidP="00190FA5">
      <w:pPr>
        <w:tabs>
          <w:tab w:val="left" w:pos="3290"/>
        </w:tabs>
        <w:spacing w:after="0" w:line="240" w:lineRule="auto"/>
        <w:ind w:left="5664" w:firstLine="708"/>
        <w:rPr>
          <w:rFonts w:ascii="Arial" w:eastAsia="Times New Roman" w:hAnsi="Arial" w:cs="Arial"/>
          <w:i/>
          <w:iCs/>
          <w:color w:val="000000"/>
        </w:rPr>
      </w:pPr>
      <w:r>
        <w:rPr>
          <w:rFonts w:ascii="Arial" w:eastAsia="Times New Roman" w:hAnsi="Arial" w:cs="Arial"/>
          <w:i/>
          <w:iCs/>
          <w:color w:val="000000"/>
        </w:rPr>
        <w:t xml:space="preserve">          </w:t>
      </w:r>
      <w:r w:rsidRPr="00832939">
        <w:rPr>
          <w:rFonts w:ascii="Arial" w:eastAsia="Times New Roman" w:hAnsi="Arial" w:cs="Arial"/>
          <w:i/>
          <w:iCs/>
          <w:color w:val="000000"/>
        </w:rPr>
        <w:t xml:space="preserve"> </w:t>
      </w:r>
      <w:r>
        <w:rPr>
          <w:rFonts w:ascii="Arial" w:eastAsia="Times New Roman" w:hAnsi="Arial" w:cs="Arial"/>
          <w:i/>
          <w:iCs/>
          <w:color w:val="000000"/>
        </w:rPr>
        <w:t>s.r.</w:t>
      </w:r>
    </w:p>
    <w:p w:rsidR="00190FA5" w:rsidRPr="00832939" w:rsidRDefault="00190FA5" w:rsidP="00190FA5">
      <w:pPr>
        <w:tabs>
          <w:tab w:val="left" w:pos="3290"/>
        </w:tabs>
        <w:ind w:left="5664" w:firstLine="708"/>
        <w:rPr>
          <w:rFonts w:ascii="Arial" w:eastAsia="Times New Roman" w:hAnsi="Arial" w:cs="Arial"/>
          <w:i/>
          <w:iCs/>
          <w:color w:val="000000"/>
        </w:rPr>
      </w:pPr>
    </w:p>
    <w:p w:rsidR="00190FA5" w:rsidRPr="00832939" w:rsidRDefault="00190FA5" w:rsidP="00190FA5">
      <w:pPr>
        <w:spacing w:after="0" w:line="240" w:lineRule="auto"/>
        <w:rPr>
          <w:rFonts w:ascii="Arial" w:eastAsia="Times New Roman" w:hAnsi="Arial" w:cs="Arial"/>
          <w:i/>
          <w:iCs/>
          <w:color w:val="000000"/>
        </w:rPr>
      </w:pPr>
    </w:p>
    <w:p w:rsidR="00190FA5" w:rsidRPr="00832939" w:rsidRDefault="00190FA5" w:rsidP="00190FA5">
      <w:pPr>
        <w:tabs>
          <w:tab w:val="left" w:pos="3290"/>
        </w:tabs>
        <w:spacing w:after="0" w:line="240" w:lineRule="auto"/>
        <w:rPr>
          <w:rFonts w:ascii="Arial" w:eastAsia="Times New Roman" w:hAnsi="Arial" w:cs="Arial"/>
          <w:iCs/>
          <w:color w:val="000000"/>
        </w:rPr>
      </w:pPr>
      <w:r w:rsidRPr="00832939">
        <w:rPr>
          <w:rFonts w:ascii="Arial" w:eastAsia="Times New Roman" w:hAnsi="Arial" w:cs="Arial"/>
          <w:iCs/>
          <w:color w:val="000000"/>
        </w:rPr>
        <w:t xml:space="preserve">Član komisije </w:t>
      </w:r>
      <w:r w:rsidRPr="00832939">
        <w:rPr>
          <w:rFonts w:ascii="Arial" w:eastAsia="Times New Roman" w:hAnsi="Arial" w:cs="Arial"/>
        </w:rPr>
        <w:t>za sprovođenje postupka javne nabavk</w:t>
      </w:r>
      <w:r w:rsidRPr="00832939">
        <w:rPr>
          <w:rFonts w:ascii="Arial" w:eastAsia="Times New Roman" w:hAnsi="Arial" w:cs="Arial"/>
          <w:iCs/>
          <w:color w:val="000000"/>
        </w:rPr>
        <w:t xml:space="preserve">e:              </w:t>
      </w:r>
      <w:r>
        <w:rPr>
          <w:rFonts w:ascii="Arial" w:eastAsia="Times New Roman" w:hAnsi="Arial" w:cs="Arial"/>
          <w:iCs/>
          <w:color w:val="000000"/>
        </w:rPr>
        <w:t xml:space="preserve"> </w:t>
      </w:r>
      <w:r w:rsidRPr="00832939">
        <w:rPr>
          <w:rFonts w:ascii="Arial" w:eastAsia="Times New Roman" w:hAnsi="Arial" w:cs="Arial"/>
          <w:iCs/>
          <w:color w:val="000000"/>
        </w:rPr>
        <w:t xml:space="preserve">  </w:t>
      </w:r>
      <w:r w:rsidR="00941F31" w:rsidRPr="00832939">
        <w:rPr>
          <w:rFonts w:ascii="Arial" w:eastAsia="Times New Roman" w:hAnsi="Arial" w:cs="Arial"/>
          <w:iCs/>
          <w:color w:val="000000"/>
        </w:rPr>
        <w:t>Dragan Šorović</w:t>
      </w:r>
    </w:p>
    <w:p w:rsidR="00190FA5" w:rsidRPr="00832939" w:rsidRDefault="00190FA5" w:rsidP="00190FA5">
      <w:pPr>
        <w:tabs>
          <w:tab w:val="left" w:pos="3290"/>
        </w:tabs>
        <w:spacing w:after="0" w:line="240" w:lineRule="auto"/>
        <w:rPr>
          <w:rFonts w:ascii="Arial" w:eastAsia="Times New Roman" w:hAnsi="Arial" w:cs="Arial"/>
          <w:color w:val="000000"/>
        </w:rPr>
      </w:pPr>
      <w:r w:rsidRPr="00832939">
        <w:rPr>
          <w:rFonts w:ascii="Arial" w:eastAsia="Times New Roman" w:hAnsi="Arial" w:cs="Arial"/>
          <w:color w:val="000000"/>
        </w:rPr>
        <w:t xml:space="preserve">                                                                                                ______________________</w:t>
      </w:r>
    </w:p>
    <w:p w:rsidR="00190FA5" w:rsidRPr="00832939" w:rsidRDefault="00190FA5" w:rsidP="00190FA5">
      <w:pPr>
        <w:tabs>
          <w:tab w:val="left" w:pos="3290"/>
        </w:tabs>
        <w:spacing w:after="0" w:line="240" w:lineRule="auto"/>
        <w:ind w:left="5664" w:firstLine="708"/>
        <w:rPr>
          <w:rFonts w:ascii="Arial" w:eastAsia="Times New Roman" w:hAnsi="Arial" w:cs="Arial"/>
          <w:i/>
          <w:iCs/>
          <w:color w:val="000000"/>
        </w:rPr>
      </w:pPr>
      <w:r>
        <w:rPr>
          <w:rFonts w:ascii="Arial" w:eastAsia="Times New Roman" w:hAnsi="Arial" w:cs="Arial"/>
          <w:i/>
          <w:iCs/>
          <w:color w:val="000000"/>
        </w:rPr>
        <w:t xml:space="preserve">             s.r.</w:t>
      </w:r>
    </w:p>
    <w:p w:rsidR="00190FA5" w:rsidRPr="00832939" w:rsidRDefault="00190FA5" w:rsidP="00190FA5">
      <w:pPr>
        <w:tabs>
          <w:tab w:val="left" w:pos="3290"/>
        </w:tabs>
        <w:spacing w:after="0" w:line="240" w:lineRule="auto"/>
        <w:ind w:left="5664" w:firstLine="708"/>
        <w:rPr>
          <w:rFonts w:ascii="Arial" w:eastAsia="Times New Roman" w:hAnsi="Arial" w:cs="Arial"/>
          <w:i/>
          <w:iCs/>
          <w:color w:val="000000"/>
        </w:rPr>
      </w:pPr>
    </w:p>
    <w:p w:rsidR="00190FA5" w:rsidRPr="00832939" w:rsidRDefault="00190FA5" w:rsidP="00190FA5">
      <w:pPr>
        <w:tabs>
          <w:tab w:val="left" w:pos="3290"/>
        </w:tabs>
        <w:spacing w:after="0" w:line="240" w:lineRule="auto"/>
        <w:rPr>
          <w:rFonts w:ascii="Arial" w:eastAsia="Times New Roman" w:hAnsi="Arial" w:cs="Arial"/>
          <w:iCs/>
          <w:color w:val="000000"/>
        </w:rPr>
      </w:pPr>
    </w:p>
    <w:p w:rsidR="00190FA5" w:rsidRPr="00832939" w:rsidRDefault="00190FA5" w:rsidP="00190FA5">
      <w:pPr>
        <w:tabs>
          <w:tab w:val="left" w:pos="3290"/>
        </w:tabs>
        <w:spacing w:after="0" w:line="240" w:lineRule="auto"/>
        <w:rPr>
          <w:rFonts w:ascii="Arial" w:eastAsia="Times New Roman" w:hAnsi="Arial" w:cs="Arial"/>
          <w:iCs/>
          <w:color w:val="000000"/>
        </w:rPr>
      </w:pPr>
      <w:r w:rsidRPr="00832939">
        <w:rPr>
          <w:rFonts w:ascii="Arial" w:eastAsia="Times New Roman" w:hAnsi="Arial" w:cs="Arial"/>
          <w:iCs/>
          <w:color w:val="000000"/>
        </w:rPr>
        <w:t xml:space="preserve">Član komisije </w:t>
      </w:r>
      <w:r w:rsidRPr="00832939">
        <w:rPr>
          <w:rFonts w:ascii="Arial" w:eastAsia="Times New Roman" w:hAnsi="Arial" w:cs="Arial"/>
        </w:rPr>
        <w:t>za sprovođenje postupka javne nabavk</w:t>
      </w:r>
      <w:r w:rsidRPr="00832939">
        <w:rPr>
          <w:rFonts w:ascii="Arial" w:eastAsia="Times New Roman" w:hAnsi="Arial" w:cs="Arial"/>
          <w:iCs/>
          <w:color w:val="000000"/>
        </w:rPr>
        <w:t xml:space="preserve">e:               </w:t>
      </w:r>
      <w:r>
        <w:rPr>
          <w:rFonts w:ascii="Arial" w:eastAsia="Times New Roman" w:hAnsi="Arial" w:cs="Arial"/>
          <w:iCs/>
          <w:color w:val="000000"/>
        </w:rPr>
        <w:t xml:space="preserve"> </w:t>
      </w:r>
      <w:r w:rsidRPr="00832939">
        <w:rPr>
          <w:rFonts w:ascii="Arial" w:eastAsia="Times New Roman" w:hAnsi="Arial" w:cs="Arial"/>
          <w:iCs/>
          <w:color w:val="000000"/>
        </w:rPr>
        <w:t xml:space="preserve">  </w:t>
      </w:r>
      <w:r w:rsidR="00941F31">
        <w:rPr>
          <w:rFonts w:ascii="Arial" w:eastAsia="Times New Roman" w:hAnsi="Arial" w:cs="Arial"/>
          <w:iCs/>
          <w:color w:val="000000"/>
        </w:rPr>
        <w:t>Edin Crnovršanin</w:t>
      </w:r>
    </w:p>
    <w:p w:rsidR="00190FA5" w:rsidRPr="00832939" w:rsidRDefault="00190FA5" w:rsidP="00190FA5">
      <w:pPr>
        <w:tabs>
          <w:tab w:val="left" w:pos="3290"/>
        </w:tabs>
        <w:spacing w:after="0" w:line="240" w:lineRule="auto"/>
        <w:rPr>
          <w:rFonts w:ascii="Arial" w:eastAsia="Times New Roman" w:hAnsi="Arial" w:cs="Arial"/>
          <w:color w:val="000000"/>
        </w:rPr>
      </w:pPr>
      <w:r w:rsidRPr="00832939">
        <w:rPr>
          <w:rFonts w:ascii="Arial" w:eastAsia="Times New Roman" w:hAnsi="Arial" w:cs="Arial"/>
          <w:color w:val="000000"/>
        </w:rPr>
        <w:t xml:space="preserve">                                                                                              _______________________</w:t>
      </w:r>
    </w:p>
    <w:p w:rsidR="00190FA5" w:rsidRPr="00832939" w:rsidRDefault="00190FA5" w:rsidP="00190FA5">
      <w:pPr>
        <w:tabs>
          <w:tab w:val="left" w:pos="3290"/>
        </w:tabs>
        <w:spacing w:after="0" w:line="240" w:lineRule="auto"/>
        <w:ind w:left="5664" w:firstLine="708"/>
        <w:rPr>
          <w:rFonts w:ascii="Arial" w:eastAsia="Times New Roman" w:hAnsi="Arial" w:cs="Arial"/>
          <w:i/>
          <w:iCs/>
          <w:color w:val="000000"/>
        </w:rPr>
      </w:pPr>
      <w:r w:rsidRPr="00832939">
        <w:rPr>
          <w:rFonts w:ascii="Arial" w:eastAsia="Times New Roman" w:hAnsi="Arial" w:cs="Arial"/>
          <w:i/>
          <w:iCs/>
          <w:color w:val="000000"/>
        </w:rPr>
        <w:t xml:space="preserve">   </w:t>
      </w:r>
      <w:r>
        <w:rPr>
          <w:rFonts w:ascii="Arial" w:eastAsia="Times New Roman" w:hAnsi="Arial" w:cs="Arial"/>
          <w:i/>
          <w:iCs/>
          <w:color w:val="000000"/>
        </w:rPr>
        <w:t xml:space="preserve">         </w:t>
      </w:r>
      <w:r w:rsidRPr="00832939">
        <w:rPr>
          <w:rFonts w:ascii="Arial" w:eastAsia="Times New Roman" w:hAnsi="Arial" w:cs="Arial"/>
          <w:i/>
          <w:iCs/>
          <w:color w:val="000000"/>
        </w:rPr>
        <w:t xml:space="preserve">  </w:t>
      </w:r>
      <w:r>
        <w:rPr>
          <w:rFonts w:ascii="Arial" w:eastAsia="Times New Roman" w:hAnsi="Arial" w:cs="Arial"/>
          <w:i/>
          <w:iCs/>
          <w:color w:val="000000"/>
        </w:rPr>
        <w:t>s.r.</w:t>
      </w:r>
    </w:p>
    <w:p w:rsidR="00190FA5" w:rsidRDefault="00190FA5" w:rsidP="00190FA5">
      <w:pPr>
        <w:tabs>
          <w:tab w:val="left" w:pos="3290"/>
        </w:tabs>
        <w:spacing w:after="0" w:line="240" w:lineRule="auto"/>
        <w:ind w:left="5664" w:firstLine="708"/>
        <w:rPr>
          <w:rFonts w:ascii="Arial" w:eastAsia="Times New Roman" w:hAnsi="Arial" w:cs="Arial"/>
          <w:i/>
          <w:iCs/>
          <w:color w:val="000000"/>
        </w:rPr>
      </w:pPr>
    </w:p>
    <w:p w:rsidR="00F507F0" w:rsidRDefault="00F507F0" w:rsidP="00190FA5">
      <w:pPr>
        <w:tabs>
          <w:tab w:val="left" w:pos="3290"/>
        </w:tabs>
        <w:spacing w:after="0" w:line="240" w:lineRule="auto"/>
        <w:ind w:left="5664" w:firstLine="708"/>
        <w:rPr>
          <w:rFonts w:ascii="Arial" w:eastAsia="Times New Roman" w:hAnsi="Arial" w:cs="Arial"/>
          <w:i/>
          <w:iCs/>
          <w:color w:val="000000"/>
        </w:rPr>
      </w:pPr>
    </w:p>
    <w:p w:rsidR="00F507F0" w:rsidRPr="00832939" w:rsidRDefault="00F507F0" w:rsidP="00190FA5">
      <w:pPr>
        <w:tabs>
          <w:tab w:val="left" w:pos="3290"/>
        </w:tabs>
        <w:spacing w:after="0" w:line="240" w:lineRule="auto"/>
        <w:ind w:left="5664" w:firstLine="708"/>
        <w:rPr>
          <w:rFonts w:ascii="Arial" w:eastAsia="Times New Roman" w:hAnsi="Arial" w:cs="Arial"/>
          <w:i/>
          <w:iCs/>
          <w:color w:val="000000"/>
        </w:rPr>
      </w:pPr>
    </w:p>
    <w:p w:rsidR="00AC69A8" w:rsidRDefault="00AC69A8" w:rsidP="007974D5">
      <w:pPr>
        <w:spacing w:after="0" w:line="240" w:lineRule="auto"/>
        <w:jc w:val="both"/>
        <w:rPr>
          <w:rFonts w:ascii="Arial" w:eastAsia="Times New Roman" w:hAnsi="Arial" w:cs="Arial"/>
          <w:b/>
          <w:bCs/>
          <w:color w:val="000000"/>
          <w:sz w:val="24"/>
          <w:szCs w:val="24"/>
        </w:rPr>
      </w:pPr>
    </w:p>
    <w:p w:rsidR="007974D5" w:rsidRPr="007974D5" w:rsidRDefault="007974D5" w:rsidP="00190FA5">
      <w:pPr>
        <w:keepNext/>
        <w:numPr>
          <w:ilvl w:val="0"/>
          <w:numId w:val="6"/>
        </w:num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ascii="Arial" w:eastAsia="Times New Roman" w:hAnsi="Arial" w:cs="Arial"/>
          <w:b/>
          <w:bCs/>
          <w:iCs/>
          <w:sz w:val="24"/>
          <w:szCs w:val="24"/>
        </w:rPr>
      </w:pPr>
      <w:bookmarkStart w:id="10" w:name="_Toc49254421"/>
      <w:r w:rsidRPr="007974D5">
        <w:rPr>
          <w:rFonts w:ascii="Arial" w:eastAsia="Times New Roman" w:hAnsi="Arial" w:cs="Arial"/>
          <w:b/>
          <w:bCs/>
          <w:sz w:val="24"/>
          <w:szCs w:val="24"/>
        </w:rPr>
        <w:t>UPUTSTVO O PRAVNOM SREDSTVU</w:t>
      </w:r>
      <w:bookmarkEnd w:id="10"/>
    </w:p>
    <w:p w:rsidR="007974D5" w:rsidRPr="007974D5" w:rsidRDefault="007974D5" w:rsidP="007974D5">
      <w:pPr>
        <w:tabs>
          <w:tab w:val="left" w:pos="5760"/>
        </w:tabs>
        <w:spacing w:after="0" w:line="240" w:lineRule="auto"/>
        <w:jc w:val="center"/>
        <w:rPr>
          <w:rFonts w:ascii="Arial" w:eastAsia="Times New Roman" w:hAnsi="Arial" w:cs="Arial"/>
          <w:color w:val="000000"/>
          <w:sz w:val="24"/>
          <w:szCs w:val="24"/>
        </w:rPr>
      </w:pPr>
    </w:p>
    <w:p w:rsidR="007974D5" w:rsidRPr="007974D5" w:rsidRDefault="007974D5" w:rsidP="007974D5">
      <w:pPr>
        <w:tabs>
          <w:tab w:val="left" w:pos="5760"/>
        </w:tabs>
        <w:spacing w:after="0" w:line="240" w:lineRule="auto"/>
        <w:ind w:firstLine="567"/>
        <w:jc w:val="both"/>
        <w:rPr>
          <w:rFonts w:ascii="Arial" w:eastAsia="Times New Roman" w:hAnsi="Arial" w:cs="Arial"/>
          <w:color w:val="000000"/>
          <w:sz w:val="24"/>
          <w:szCs w:val="24"/>
        </w:rPr>
      </w:pPr>
      <w:r w:rsidRPr="007974D5">
        <w:rPr>
          <w:rFonts w:ascii="Arial" w:eastAsia="Times New Roman" w:hAnsi="Arial" w:cs="Arial"/>
          <w:color w:val="000000"/>
          <w:sz w:val="24"/>
          <w:szCs w:val="24"/>
        </w:rPr>
        <w:t xml:space="preserve">Privredni subjekat može da izjavi žalbu protiv ove tenderske dokumentacije Komisiji za zaštitu prava najkasnije deset dana prije dana koji je određen za otvaranje ponuda. </w:t>
      </w:r>
    </w:p>
    <w:p w:rsidR="007974D5" w:rsidRPr="007974D5" w:rsidRDefault="007974D5" w:rsidP="007974D5">
      <w:pPr>
        <w:tabs>
          <w:tab w:val="left" w:pos="5760"/>
        </w:tabs>
        <w:spacing w:after="0" w:line="240" w:lineRule="auto"/>
        <w:jc w:val="both"/>
        <w:rPr>
          <w:rFonts w:ascii="Arial" w:eastAsia="Times New Roman" w:hAnsi="Arial" w:cs="Arial"/>
          <w:color w:val="000000"/>
          <w:sz w:val="24"/>
          <w:szCs w:val="24"/>
        </w:rPr>
      </w:pPr>
    </w:p>
    <w:p w:rsidR="007974D5" w:rsidRPr="007974D5" w:rsidRDefault="007974D5" w:rsidP="007974D5">
      <w:pPr>
        <w:autoSpaceDE w:val="0"/>
        <w:autoSpaceDN w:val="0"/>
        <w:adjustRightInd w:val="0"/>
        <w:spacing w:after="0" w:line="240" w:lineRule="auto"/>
        <w:ind w:firstLine="567"/>
        <w:jc w:val="both"/>
        <w:rPr>
          <w:rFonts w:ascii="Arial" w:eastAsia="Times New Roman" w:hAnsi="Arial" w:cs="Arial"/>
          <w:color w:val="000000"/>
          <w:sz w:val="24"/>
          <w:szCs w:val="24"/>
        </w:rPr>
      </w:pPr>
      <w:r w:rsidRPr="007974D5">
        <w:rPr>
          <w:rFonts w:ascii="Arial" w:eastAsia="Times New Roman" w:hAnsi="Arial" w:cs="Arial"/>
          <w:color w:val="000000"/>
          <w:sz w:val="24"/>
          <w:szCs w:val="24"/>
        </w:rPr>
        <w:t>Žalba se izjavljuje preko naručioca neposredno, putem pošte preporučenom pošiljkom sa dostavnicom ili elektronskim putem preko ESJN-a</w:t>
      </w:r>
      <w:r w:rsidRPr="007974D5">
        <w:rPr>
          <w:rFonts w:ascii="Arial" w:eastAsia="Times New Roman" w:hAnsi="Arial" w:cs="Arial"/>
          <w:color w:val="000000"/>
          <w:sz w:val="24"/>
          <w:szCs w:val="24"/>
          <w:vertAlign w:val="superscript"/>
        </w:rPr>
        <w:footnoteReference w:id="3"/>
      </w:r>
      <w:r w:rsidRPr="007974D5">
        <w:rPr>
          <w:rFonts w:ascii="Arial" w:eastAsia="Times New Roman" w:hAnsi="Arial" w:cs="Arial"/>
          <w:color w:val="000000"/>
          <w:sz w:val="24"/>
          <w:szCs w:val="24"/>
        </w:rPr>
        <w:t>. Žalba koja nije podnesena na naprijed predviđeni način biće odbijena kao nedozvoljena.</w:t>
      </w:r>
    </w:p>
    <w:p w:rsidR="007974D5" w:rsidRPr="007974D5" w:rsidRDefault="007974D5" w:rsidP="007974D5">
      <w:pPr>
        <w:autoSpaceDE w:val="0"/>
        <w:autoSpaceDN w:val="0"/>
        <w:adjustRightInd w:val="0"/>
        <w:spacing w:after="0" w:line="240" w:lineRule="auto"/>
        <w:ind w:firstLine="567"/>
        <w:jc w:val="both"/>
        <w:rPr>
          <w:rFonts w:ascii="Arial" w:eastAsia="Times New Roman" w:hAnsi="Arial" w:cs="Arial"/>
          <w:color w:val="000000"/>
          <w:sz w:val="24"/>
          <w:szCs w:val="24"/>
        </w:rPr>
      </w:pPr>
    </w:p>
    <w:p w:rsidR="007974D5" w:rsidRPr="007974D5" w:rsidRDefault="007974D5" w:rsidP="007974D5">
      <w:pPr>
        <w:autoSpaceDE w:val="0"/>
        <w:autoSpaceDN w:val="0"/>
        <w:adjustRightInd w:val="0"/>
        <w:spacing w:after="0" w:line="240" w:lineRule="auto"/>
        <w:ind w:firstLine="567"/>
        <w:jc w:val="both"/>
        <w:rPr>
          <w:rFonts w:ascii="Arial" w:eastAsia="Times New Roman" w:hAnsi="Arial" w:cs="Arial"/>
          <w:color w:val="000000"/>
          <w:sz w:val="24"/>
          <w:szCs w:val="24"/>
          <w:highlight w:val="yellow"/>
        </w:rPr>
      </w:pPr>
      <w:r w:rsidRPr="007974D5">
        <w:rPr>
          <w:rFonts w:ascii="Arial" w:eastAsia="Times New Roman" w:hAnsi="Arial" w:cs="Arial"/>
          <w:color w:val="000000"/>
          <w:sz w:val="24"/>
          <w:szCs w:val="24"/>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7974D5" w:rsidRPr="007974D5" w:rsidRDefault="007974D5" w:rsidP="007974D5">
      <w:pPr>
        <w:tabs>
          <w:tab w:val="left" w:pos="5760"/>
        </w:tabs>
        <w:spacing w:after="0" w:line="240" w:lineRule="auto"/>
        <w:ind w:firstLine="567"/>
        <w:jc w:val="both"/>
        <w:rPr>
          <w:rFonts w:ascii="Arial" w:eastAsia="Times New Roman" w:hAnsi="Arial" w:cs="Arial"/>
          <w:color w:val="000000"/>
          <w:sz w:val="24"/>
          <w:szCs w:val="24"/>
        </w:rPr>
      </w:pPr>
    </w:p>
    <w:p w:rsidR="007974D5" w:rsidRPr="007974D5" w:rsidRDefault="007974D5" w:rsidP="007974D5">
      <w:pPr>
        <w:tabs>
          <w:tab w:val="left" w:pos="5760"/>
        </w:tabs>
        <w:spacing w:after="0" w:line="240" w:lineRule="auto"/>
        <w:ind w:firstLine="567"/>
        <w:jc w:val="both"/>
        <w:rPr>
          <w:rFonts w:ascii="Arial" w:eastAsia="Times New Roman" w:hAnsi="Arial" w:cs="Arial"/>
          <w:color w:val="000000"/>
          <w:sz w:val="24"/>
          <w:szCs w:val="24"/>
        </w:rPr>
      </w:pPr>
      <w:r w:rsidRPr="007974D5">
        <w:rPr>
          <w:rFonts w:ascii="Arial" w:eastAsia="Times New Roman" w:hAnsi="Arial" w:cs="Arial"/>
          <w:color w:val="000000"/>
          <w:sz w:val="24"/>
          <w:szCs w:val="24"/>
        </w:rPr>
        <w:t>Ukoliko je predmet nabavke podijeljen po partijama, a žalba se odnosi samo na određenu/e partiju/e, naknada se plaća u iznosu 1% od procijenjene vrijednosti javne nabavke te/tih partije/a.</w:t>
      </w:r>
    </w:p>
    <w:p w:rsidR="007974D5" w:rsidRPr="007974D5" w:rsidRDefault="007974D5" w:rsidP="007974D5">
      <w:pPr>
        <w:tabs>
          <w:tab w:val="left" w:pos="5760"/>
        </w:tabs>
        <w:spacing w:after="0" w:line="240" w:lineRule="auto"/>
        <w:ind w:firstLine="567"/>
        <w:jc w:val="both"/>
        <w:rPr>
          <w:rFonts w:ascii="Arial" w:eastAsia="Times New Roman" w:hAnsi="Arial" w:cs="Arial"/>
          <w:color w:val="000000"/>
          <w:sz w:val="24"/>
          <w:szCs w:val="24"/>
        </w:rPr>
      </w:pPr>
    </w:p>
    <w:p w:rsidR="007974D5" w:rsidRPr="007974D5" w:rsidRDefault="007974D5" w:rsidP="007974D5">
      <w:pPr>
        <w:tabs>
          <w:tab w:val="left" w:pos="5760"/>
        </w:tabs>
        <w:spacing w:after="0" w:line="240" w:lineRule="auto"/>
        <w:ind w:firstLine="567"/>
        <w:jc w:val="both"/>
        <w:rPr>
          <w:rFonts w:ascii="Arial" w:eastAsia="Times New Roman" w:hAnsi="Arial" w:cs="Arial"/>
          <w:color w:val="000000"/>
          <w:sz w:val="24"/>
          <w:szCs w:val="24"/>
        </w:rPr>
      </w:pPr>
      <w:r w:rsidRPr="007974D5">
        <w:rPr>
          <w:rFonts w:ascii="Arial" w:eastAsia="Times New Roman" w:hAnsi="Arial" w:cs="Arial"/>
          <w:color w:val="000000"/>
          <w:sz w:val="24"/>
          <w:szCs w:val="24"/>
        </w:rPr>
        <w:t>Instrukcije za plaćanje naknade za vođenje postupka od strane žalilaca iz inostranstva nalaze se na internet stranici Komisije za zaštitu prava nabavki http://www.kontrola-nabavki.me/.</w:t>
      </w:r>
    </w:p>
    <w:p w:rsidR="007974D5" w:rsidRPr="007974D5" w:rsidRDefault="007974D5" w:rsidP="007974D5">
      <w:pPr>
        <w:spacing w:after="0" w:line="240" w:lineRule="auto"/>
        <w:rPr>
          <w:rFonts w:ascii="Arial" w:eastAsia="Times New Roman" w:hAnsi="Arial" w:cs="Arial"/>
          <w:color w:val="FF0000"/>
          <w:sz w:val="24"/>
          <w:szCs w:val="24"/>
        </w:rPr>
      </w:pPr>
    </w:p>
    <w:p w:rsidR="007974D5" w:rsidRPr="007974D5" w:rsidRDefault="007974D5" w:rsidP="007974D5">
      <w:pPr>
        <w:spacing w:after="0" w:line="240" w:lineRule="auto"/>
        <w:jc w:val="right"/>
        <w:rPr>
          <w:rFonts w:ascii="Arial" w:eastAsia="Times New Roman" w:hAnsi="Arial" w:cs="Arial"/>
          <w:b/>
          <w:sz w:val="24"/>
          <w:szCs w:val="24"/>
        </w:rPr>
      </w:pPr>
    </w:p>
    <w:p w:rsidR="007974D5" w:rsidRPr="007974D5" w:rsidRDefault="007974D5" w:rsidP="007974D5">
      <w:pPr>
        <w:spacing w:after="0" w:line="240" w:lineRule="auto"/>
        <w:jc w:val="right"/>
        <w:rPr>
          <w:rFonts w:ascii="Arial" w:eastAsia="Times New Roman" w:hAnsi="Arial" w:cs="Arial"/>
          <w:b/>
          <w:sz w:val="24"/>
          <w:szCs w:val="24"/>
        </w:rPr>
      </w:pPr>
    </w:p>
    <w:p w:rsidR="007974D5" w:rsidRPr="007974D5" w:rsidRDefault="007974D5" w:rsidP="007974D5">
      <w:pPr>
        <w:spacing w:after="0" w:line="240" w:lineRule="auto"/>
        <w:jc w:val="right"/>
        <w:rPr>
          <w:rFonts w:ascii="Arial" w:eastAsia="Times New Roman" w:hAnsi="Arial" w:cs="Arial"/>
          <w:b/>
          <w:sz w:val="24"/>
          <w:szCs w:val="24"/>
        </w:rPr>
      </w:pPr>
    </w:p>
    <w:p w:rsidR="007974D5" w:rsidRPr="007974D5" w:rsidRDefault="007974D5" w:rsidP="007974D5">
      <w:pPr>
        <w:spacing w:after="0" w:line="240" w:lineRule="auto"/>
        <w:jc w:val="right"/>
        <w:rPr>
          <w:rFonts w:ascii="Arial" w:eastAsia="Times New Roman" w:hAnsi="Arial" w:cs="Arial"/>
          <w:b/>
          <w:sz w:val="24"/>
          <w:szCs w:val="24"/>
        </w:rPr>
      </w:pPr>
    </w:p>
    <w:p w:rsidR="007974D5" w:rsidRPr="007974D5" w:rsidRDefault="007974D5" w:rsidP="007974D5">
      <w:pPr>
        <w:spacing w:after="0" w:line="240" w:lineRule="auto"/>
        <w:jc w:val="right"/>
        <w:rPr>
          <w:rFonts w:ascii="Arial" w:eastAsia="Times New Roman" w:hAnsi="Arial" w:cs="Arial"/>
          <w:b/>
          <w:sz w:val="24"/>
          <w:szCs w:val="24"/>
        </w:rPr>
      </w:pPr>
    </w:p>
    <w:p w:rsidR="007974D5" w:rsidRPr="007974D5" w:rsidRDefault="007974D5" w:rsidP="007974D5">
      <w:pPr>
        <w:spacing w:after="0" w:line="240" w:lineRule="auto"/>
        <w:jc w:val="right"/>
        <w:rPr>
          <w:rFonts w:ascii="Arial" w:eastAsia="Times New Roman" w:hAnsi="Arial" w:cs="Arial"/>
          <w:b/>
          <w:sz w:val="24"/>
          <w:szCs w:val="24"/>
        </w:rPr>
      </w:pPr>
    </w:p>
    <w:p w:rsidR="007974D5" w:rsidRPr="007974D5" w:rsidRDefault="007974D5" w:rsidP="007974D5">
      <w:pPr>
        <w:spacing w:after="0" w:line="240" w:lineRule="auto"/>
        <w:jc w:val="right"/>
        <w:rPr>
          <w:rFonts w:ascii="Arial" w:eastAsia="Times New Roman" w:hAnsi="Arial" w:cs="Arial"/>
          <w:b/>
          <w:sz w:val="24"/>
          <w:szCs w:val="24"/>
        </w:rPr>
      </w:pPr>
    </w:p>
    <w:p w:rsidR="00541E25" w:rsidRDefault="00541E25"/>
    <w:sectPr w:rsidR="00541E25" w:rsidSect="00F64A2E">
      <w:footerReference w:type="default" r:id="rId1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C25" w:rsidRDefault="00BF5C25" w:rsidP="007974D5">
      <w:pPr>
        <w:spacing w:after="0" w:line="240" w:lineRule="auto"/>
      </w:pPr>
      <w:r>
        <w:separator/>
      </w:r>
    </w:p>
  </w:endnote>
  <w:endnote w:type="continuationSeparator" w:id="0">
    <w:p w:rsidR="00BF5C25" w:rsidRDefault="00BF5C25" w:rsidP="0079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296691"/>
      <w:docPartObj>
        <w:docPartGallery w:val="Page Numbers (Bottom of Page)"/>
        <w:docPartUnique/>
      </w:docPartObj>
    </w:sdtPr>
    <w:sdtEndPr/>
    <w:sdtContent>
      <w:sdt>
        <w:sdtPr>
          <w:id w:val="-1769616900"/>
          <w:docPartObj>
            <w:docPartGallery w:val="Page Numbers (Top of Page)"/>
            <w:docPartUnique/>
          </w:docPartObj>
        </w:sdtPr>
        <w:sdtEndPr/>
        <w:sdtContent>
          <w:p w:rsidR="00997C46" w:rsidRDefault="00997C4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20B7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20B7B">
              <w:rPr>
                <w:b/>
                <w:bCs/>
                <w:noProof/>
              </w:rPr>
              <w:t>3</w:t>
            </w:r>
            <w:r>
              <w:rPr>
                <w:b/>
                <w:bCs/>
                <w:sz w:val="24"/>
                <w:szCs w:val="24"/>
              </w:rPr>
              <w:fldChar w:fldCharType="end"/>
            </w:r>
          </w:p>
        </w:sdtContent>
      </w:sdt>
    </w:sdtContent>
  </w:sdt>
  <w:p w:rsidR="00997C46" w:rsidRDefault="00997C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C25" w:rsidRDefault="00BF5C25" w:rsidP="007974D5">
      <w:pPr>
        <w:spacing w:after="0" w:line="240" w:lineRule="auto"/>
      </w:pPr>
      <w:r>
        <w:separator/>
      </w:r>
    </w:p>
  </w:footnote>
  <w:footnote w:type="continuationSeparator" w:id="0">
    <w:p w:rsidR="00BF5C25" w:rsidRDefault="00BF5C25" w:rsidP="007974D5">
      <w:pPr>
        <w:spacing w:after="0" w:line="240" w:lineRule="auto"/>
      </w:pPr>
      <w:r>
        <w:continuationSeparator/>
      </w:r>
    </w:p>
  </w:footnote>
  <w:footnote w:id="1">
    <w:p w:rsidR="00997C46" w:rsidRPr="00367536" w:rsidRDefault="00997C46" w:rsidP="007974D5">
      <w:pPr>
        <w:pStyle w:val="FootnoteText"/>
        <w:rPr>
          <w:rFonts w:ascii="Arial" w:hAnsi="Arial" w:cs="Arial"/>
          <w:sz w:val="16"/>
          <w:szCs w:val="16"/>
          <w:lang w:val="sr-Latn-ME"/>
        </w:rPr>
      </w:pPr>
      <w:r w:rsidRPr="00AA7FA3">
        <w:rPr>
          <w:rStyle w:val="FootnoteReference"/>
          <w:rFonts w:ascii="Arial" w:hAnsi="Arial" w:cs="Arial"/>
          <w:sz w:val="16"/>
          <w:szCs w:val="16"/>
        </w:rPr>
        <w:footnoteRef/>
      </w:r>
      <w:r w:rsidRPr="00AA7FA3">
        <w:rPr>
          <w:rFonts w:ascii="Arial" w:hAnsi="Arial" w:cs="Arial"/>
          <w:sz w:val="16"/>
          <w:szCs w:val="16"/>
        </w:rPr>
        <w:t xml:space="preserve"> </w:t>
      </w:r>
      <w:r w:rsidRPr="00AA7FA3">
        <w:rPr>
          <w:rFonts w:ascii="Arial" w:hAnsi="Arial" w:cs="Arial"/>
          <w:sz w:val="16"/>
          <w:szCs w:val="16"/>
          <w:lang w:val="sr-Latn-ME"/>
        </w:rPr>
        <w:t xml:space="preserve">Procijenjena vrijednost se iskazuje bez PDV-a </w:t>
      </w:r>
      <w:r w:rsidRPr="00AA7FA3">
        <w:rPr>
          <w:rFonts w:ascii="Arial" w:hAnsi="Arial" w:cs="Arial"/>
          <w:sz w:val="16"/>
          <w:szCs w:val="16"/>
        </w:rPr>
        <w:t>uključujući i sve troškove, nagrade i moguća obnavljanja ugovora na osnovu okvirnog sporazuma.</w:t>
      </w:r>
    </w:p>
  </w:footnote>
  <w:footnote w:id="2">
    <w:p w:rsidR="00997C46" w:rsidRPr="002E211C" w:rsidRDefault="00997C46" w:rsidP="007974D5">
      <w:pPr>
        <w:jc w:val="both"/>
        <w:rPr>
          <w:rFonts w:ascii="Arial" w:hAnsi="Arial" w:cs="Arial"/>
          <w:color w:val="000000"/>
          <w:sz w:val="16"/>
          <w:szCs w:val="16"/>
        </w:rPr>
      </w:pPr>
      <w:r w:rsidRPr="002E211C">
        <w:rPr>
          <w:rStyle w:val="FootnoteReferenc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U ovom dijelu moguće je i predvidjeti raskid ugovora, ugovorne kazne i ostale elemente ugovora</w:t>
      </w:r>
    </w:p>
  </w:footnote>
  <w:footnote w:id="3">
    <w:p w:rsidR="00997C46" w:rsidRPr="0099622E" w:rsidRDefault="00997C46" w:rsidP="007974D5">
      <w:pPr>
        <w:pStyle w:val="FootnoteText"/>
        <w:rPr>
          <w:rFonts w:ascii="Arial" w:hAnsi="Arial" w:cs="Arial"/>
          <w:sz w:val="16"/>
          <w:szCs w:val="16"/>
          <w:lang w:val="sr-Latn-ME"/>
        </w:rPr>
      </w:pPr>
      <w:r w:rsidRPr="0099622E">
        <w:rPr>
          <w:rStyle w:val="FootnoteReference"/>
          <w:rFonts w:ascii="Arial" w:hAnsi="Arial" w:cs="Arial"/>
          <w:sz w:val="16"/>
          <w:szCs w:val="16"/>
        </w:rPr>
        <w:footnoteRef/>
      </w:r>
      <w:r w:rsidRPr="0099622E">
        <w:rPr>
          <w:rFonts w:ascii="Arial" w:hAnsi="Arial" w:cs="Arial"/>
          <w:sz w:val="16"/>
          <w:szCs w:val="16"/>
        </w:rPr>
        <w:t xml:space="preserve"> </w:t>
      </w:r>
      <w:r w:rsidRPr="0099622E">
        <w:rPr>
          <w:rFonts w:ascii="Arial" w:hAnsi="Arial" w:cs="Arial"/>
          <w:sz w:val="16"/>
          <w:szCs w:val="16"/>
          <w:lang w:val="sr-Latn-ME"/>
        </w:rPr>
        <w:t>Od dana upostavljanja ESJN-a isključivo se dostavlja preko ESJN-a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38E1F2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6E87CC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07ED7A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65D4B63"/>
    <w:multiLevelType w:val="hybridMultilevel"/>
    <w:tmpl w:val="1E3894E8"/>
    <w:lvl w:ilvl="0" w:tplc="2C1A000F">
      <w:start w:val="1"/>
      <w:numFmt w:val="decimal"/>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nsid w:val="118C62FA"/>
    <w:multiLevelType w:val="hybridMultilevel"/>
    <w:tmpl w:val="7414BAE4"/>
    <w:lvl w:ilvl="0" w:tplc="3F889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511740"/>
    <w:multiLevelType w:val="hybridMultilevel"/>
    <w:tmpl w:val="64D6F910"/>
    <w:lvl w:ilvl="0" w:tplc="B2ACE310">
      <w:start w:val="13"/>
      <w:numFmt w:val="bullet"/>
      <w:lvlText w:val="-"/>
      <w:lvlJc w:val="left"/>
      <w:pPr>
        <w:ind w:left="720" w:hanging="360"/>
      </w:pPr>
      <w:rPr>
        <w:rFonts w:ascii="Arial" w:eastAsia="Times New Roman" w:hAnsi="Aria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11297E"/>
    <w:multiLevelType w:val="hybridMultilevel"/>
    <w:tmpl w:val="85047608"/>
    <w:lvl w:ilvl="0" w:tplc="2C1A000F">
      <w:start w:val="1"/>
      <w:numFmt w:val="decimal"/>
      <w:lvlText w:val="%1."/>
      <w:lvlJc w:val="left"/>
      <w:pPr>
        <w:ind w:left="540" w:hanging="360"/>
      </w:pPr>
      <w:rPr>
        <w:rFonts w:hint="default"/>
      </w:rPr>
    </w:lvl>
    <w:lvl w:ilvl="1" w:tplc="2C1A0019" w:tentative="1">
      <w:start w:val="1"/>
      <w:numFmt w:val="lowerLetter"/>
      <w:lvlText w:val="%2."/>
      <w:lvlJc w:val="left"/>
      <w:pPr>
        <w:ind w:left="1260" w:hanging="360"/>
      </w:pPr>
    </w:lvl>
    <w:lvl w:ilvl="2" w:tplc="2C1A001B" w:tentative="1">
      <w:start w:val="1"/>
      <w:numFmt w:val="lowerRoman"/>
      <w:lvlText w:val="%3."/>
      <w:lvlJc w:val="right"/>
      <w:pPr>
        <w:ind w:left="1980" w:hanging="180"/>
      </w:pPr>
    </w:lvl>
    <w:lvl w:ilvl="3" w:tplc="2C1A000F" w:tentative="1">
      <w:start w:val="1"/>
      <w:numFmt w:val="decimal"/>
      <w:lvlText w:val="%4."/>
      <w:lvlJc w:val="left"/>
      <w:pPr>
        <w:ind w:left="2700" w:hanging="360"/>
      </w:pPr>
    </w:lvl>
    <w:lvl w:ilvl="4" w:tplc="2C1A0019" w:tentative="1">
      <w:start w:val="1"/>
      <w:numFmt w:val="lowerLetter"/>
      <w:lvlText w:val="%5."/>
      <w:lvlJc w:val="left"/>
      <w:pPr>
        <w:ind w:left="3420" w:hanging="360"/>
      </w:pPr>
    </w:lvl>
    <w:lvl w:ilvl="5" w:tplc="2C1A001B" w:tentative="1">
      <w:start w:val="1"/>
      <w:numFmt w:val="lowerRoman"/>
      <w:lvlText w:val="%6."/>
      <w:lvlJc w:val="right"/>
      <w:pPr>
        <w:ind w:left="4140" w:hanging="180"/>
      </w:pPr>
    </w:lvl>
    <w:lvl w:ilvl="6" w:tplc="2C1A000F" w:tentative="1">
      <w:start w:val="1"/>
      <w:numFmt w:val="decimal"/>
      <w:lvlText w:val="%7."/>
      <w:lvlJc w:val="left"/>
      <w:pPr>
        <w:ind w:left="4860" w:hanging="360"/>
      </w:pPr>
    </w:lvl>
    <w:lvl w:ilvl="7" w:tplc="2C1A0019" w:tentative="1">
      <w:start w:val="1"/>
      <w:numFmt w:val="lowerLetter"/>
      <w:lvlText w:val="%8."/>
      <w:lvlJc w:val="left"/>
      <w:pPr>
        <w:ind w:left="5580" w:hanging="360"/>
      </w:pPr>
    </w:lvl>
    <w:lvl w:ilvl="8" w:tplc="2C1A001B" w:tentative="1">
      <w:start w:val="1"/>
      <w:numFmt w:val="lowerRoman"/>
      <w:lvlText w:val="%9."/>
      <w:lvlJc w:val="right"/>
      <w:pPr>
        <w:ind w:left="6300" w:hanging="180"/>
      </w:pPr>
    </w:lvl>
  </w:abstractNum>
  <w:abstractNum w:abstractNumId="10">
    <w:nsid w:val="1CCA2D79"/>
    <w:multiLevelType w:val="hybridMultilevel"/>
    <w:tmpl w:val="7B68C9BC"/>
    <w:lvl w:ilvl="0" w:tplc="C4207392">
      <w:start w:val="1"/>
      <w:numFmt w:val="decimal"/>
      <w:lvlText w:val="%1."/>
      <w:lvlJc w:val="left"/>
      <w:pPr>
        <w:tabs>
          <w:tab w:val="num" w:pos="1069"/>
        </w:tabs>
        <w:ind w:left="1069" w:hanging="360"/>
      </w:pPr>
      <w:rPr>
        <w:rFonts w:hint="default"/>
        <w:b/>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1">
    <w:nsid w:val="20B462C6"/>
    <w:multiLevelType w:val="hybridMultilevel"/>
    <w:tmpl w:val="052812A0"/>
    <w:lvl w:ilvl="0" w:tplc="D31A46BA">
      <w:start w:val="4"/>
      <w:numFmt w:val="bullet"/>
      <w:lvlText w:val="-"/>
      <w:lvlJc w:val="left"/>
      <w:pPr>
        <w:ind w:left="36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A3C00"/>
    <w:multiLevelType w:val="hybridMultilevel"/>
    <w:tmpl w:val="0D34D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E97899"/>
    <w:multiLevelType w:val="hybridMultilevel"/>
    <w:tmpl w:val="E5EC2F02"/>
    <w:lvl w:ilvl="0" w:tplc="2ACC4A4E">
      <w:start w:val="2"/>
      <w:numFmt w:val="decimal"/>
      <w:lvlText w:val="%1."/>
      <w:lvlJc w:val="left"/>
      <w:pPr>
        <w:ind w:left="3905" w:hanging="360"/>
      </w:pPr>
      <w:rPr>
        <w:rFonts w:hint="default"/>
      </w:rPr>
    </w:lvl>
    <w:lvl w:ilvl="1" w:tplc="04090019" w:tentative="1">
      <w:start w:val="1"/>
      <w:numFmt w:val="lowerLetter"/>
      <w:lvlText w:val="%2."/>
      <w:lvlJc w:val="left"/>
      <w:pPr>
        <w:ind w:left="4625" w:hanging="360"/>
      </w:pPr>
    </w:lvl>
    <w:lvl w:ilvl="2" w:tplc="0409001B" w:tentative="1">
      <w:start w:val="1"/>
      <w:numFmt w:val="lowerRoman"/>
      <w:lvlText w:val="%3."/>
      <w:lvlJc w:val="right"/>
      <w:pPr>
        <w:ind w:left="5345" w:hanging="180"/>
      </w:pPr>
    </w:lvl>
    <w:lvl w:ilvl="3" w:tplc="0409000F" w:tentative="1">
      <w:start w:val="1"/>
      <w:numFmt w:val="decimal"/>
      <w:lvlText w:val="%4."/>
      <w:lvlJc w:val="left"/>
      <w:pPr>
        <w:ind w:left="6065" w:hanging="360"/>
      </w:pPr>
    </w:lvl>
    <w:lvl w:ilvl="4" w:tplc="04090019" w:tentative="1">
      <w:start w:val="1"/>
      <w:numFmt w:val="lowerLetter"/>
      <w:lvlText w:val="%5."/>
      <w:lvlJc w:val="left"/>
      <w:pPr>
        <w:ind w:left="6785" w:hanging="360"/>
      </w:pPr>
    </w:lvl>
    <w:lvl w:ilvl="5" w:tplc="0409001B" w:tentative="1">
      <w:start w:val="1"/>
      <w:numFmt w:val="lowerRoman"/>
      <w:lvlText w:val="%6."/>
      <w:lvlJc w:val="right"/>
      <w:pPr>
        <w:ind w:left="7505" w:hanging="180"/>
      </w:pPr>
    </w:lvl>
    <w:lvl w:ilvl="6" w:tplc="0409000F" w:tentative="1">
      <w:start w:val="1"/>
      <w:numFmt w:val="decimal"/>
      <w:lvlText w:val="%7."/>
      <w:lvlJc w:val="left"/>
      <w:pPr>
        <w:ind w:left="8225" w:hanging="360"/>
      </w:pPr>
    </w:lvl>
    <w:lvl w:ilvl="7" w:tplc="04090019" w:tentative="1">
      <w:start w:val="1"/>
      <w:numFmt w:val="lowerLetter"/>
      <w:lvlText w:val="%8."/>
      <w:lvlJc w:val="left"/>
      <w:pPr>
        <w:ind w:left="8945" w:hanging="360"/>
      </w:pPr>
    </w:lvl>
    <w:lvl w:ilvl="8" w:tplc="0409001B" w:tentative="1">
      <w:start w:val="1"/>
      <w:numFmt w:val="lowerRoman"/>
      <w:lvlText w:val="%9."/>
      <w:lvlJc w:val="right"/>
      <w:pPr>
        <w:ind w:left="9665" w:hanging="180"/>
      </w:pPr>
    </w:lvl>
  </w:abstractNum>
  <w:abstractNum w:abstractNumId="14">
    <w:nsid w:val="284171E6"/>
    <w:multiLevelType w:val="hybridMultilevel"/>
    <w:tmpl w:val="D89C8022"/>
    <w:lvl w:ilvl="0" w:tplc="761226C0">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2AFD59AD"/>
    <w:multiLevelType w:val="hybridMultilevel"/>
    <w:tmpl w:val="BACE1264"/>
    <w:lvl w:ilvl="0" w:tplc="9DB6E910">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7">
    <w:nsid w:val="2E0C4BF6"/>
    <w:multiLevelType w:val="hybridMultilevel"/>
    <w:tmpl w:val="CC0694D6"/>
    <w:lvl w:ilvl="0" w:tplc="2C1A000F">
      <w:start w:val="1"/>
      <w:numFmt w:val="decimal"/>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9">
    <w:nsid w:val="35500E17"/>
    <w:multiLevelType w:val="hybridMultilevel"/>
    <w:tmpl w:val="81867BA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nsid w:val="390D5AEB"/>
    <w:multiLevelType w:val="hybridMultilevel"/>
    <w:tmpl w:val="5D4ECF92"/>
    <w:lvl w:ilvl="0" w:tplc="2C1A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2">
    <w:nsid w:val="412E410C"/>
    <w:multiLevelType w:val="hybridMultilevel"/>
    <w:tmpl w:val="2D7C5034"/>
    <w:lvl w:ilvl="0" w:tplc="0FC8C452">
      <w:start w:val="13"/>
      <w:numFmt w:val="bullet"/>
      <w:lvlText w:val="-"/>
      <w:lvlJc w:val="left"/>
      <w:pPr>
        <w:ind w:left="360" w:hanging="360"/>
      </w:pPr>
      <w:rPr>
        <w:rFonts w:ascii="Arial" w:eastAsia="Times New Roman" w:hAnsi="Arial" w:cs="Aria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7076D2"/>
    <w:multiLevelType w:val="hybridMultilevel"/>
    <w:tmpl w:val="7CDA4732"/>
    <w:lvl w:ilvl="0" w:tplc="F7BA46F4">
      <w:start w:val="13"/>
      <w:numFmt w:val="bullet"/>
      <w:lvlText w:val="-"/>
      <w:lvlJc w:val="left"/>
      <w:pPr>
        <w:ind w:left="720" w:hanging="360"/>
      </w:pPr>
      <w:rPr>
        <w:rFonts w:ascii="Arial" w:eastAsia="Times New Roman" w:hAnsi="Aria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957AAA"/>
    <w:multiLevelType w:val="hybridMultilevel"/>
    <w:tmpl w:val="6B5869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266816"/>
    <w:multiLevelType w:val="hybridMultilevel"/>
    <w:tmpl w:val="F0C2E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4A2DE5"/>
    <w:multiLevelType w:val="hybridMultilevel"/>
    <w:tmpl w:val="C320554A"/>
    <w:lvl w:ilvl="0" w:tplc="0CE286FA">
      <w:start w:val="2"/>
      <w:numFmt w:val="bullet"/>
      <w:lvlText w:val="-"/>
      <w:lvlJc w:val="left"/>
      <w:pPr>
        <w:ind w:left="720" w:hanging="360"/>
      </w:pPr>
      <w:rPr>
        <w:rFonts w:ascii="Times New Roman" w:eastAsia="Times New Roman"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657B37"/>
    <w:multiLevelType w:val="hybridMultilevel"/>
    <w:tmpl w:val="F9B41BE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FE74BD"/>
    <w:multiLevelType w:val="hybridMultilevel"/>
    <w:tmpl w:val="80D6F3EC"/>
    <w:lvl w:ilvl="0" w:tplc="242056B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6605FC"/>
    <w:multiLevelType w:val="hybridMultilevel"/>
    <w:tmpl w:val="E2C8B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136045"/>
    <w:multiLevelType w:val="hybridMultilevel"/>
    <w:tmpl w:val="21A08130"/>
    <w:lvl w:ilvl="0" w:tplc="3A788FEE">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2C7A99"/>
    <w:multiLevelType w:val="singleLevel"/>
    <w:tmpl w:val="0409000F"/>
    <w:lvl w:ilvl="0">
      <w:start w:val="1"/>
      <w:numFmt w:val="decimal"/>
      <w:lvlText w:val="%1."/>
      <w:lvlJc w:val="left"/>
      <w:pPr>
        <w:tabs>
          <w:tab w:val="num" w:pos="360"/>
        </w:tabs>
        <w:ind w:left="360" w:hanging="360"/>
      </w:pPr>
      <w:rPr>
        <w:rFonts w:hint="default"/>
      </w:rPr>
    </w:lvl>
  </w:abstractNum>
  <w:abstractNum w:abstractNumId="32">
    <w:nsid w:val="5F713CA4"/>
    <w:multiLevelType w:val="hybridMultilevel"/>
    <w:tmpl w:val="D8AAAE1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1D5539"/>
    <w:multiLevelType w:val="hybridMultilevel"/>
    <w:tmpl w:val="A724B5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3D4CEF"/>
    <w:multiLevelType w:val="hybridMultilevel"/>
    <w:tmpl w:val="88ACB1A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
    <w:nsid w:val="646117C3"/>
    <w:multiLevelType w:val="hybridMultilevel"/>
    <w:tmpl w:val="215870F6"/>
    <w:lvl w:ilvl="0" w:tplc="AF9A591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651F66"/>
    <w:multiLevelType w:val="hybridMultilevel"/>
    <w:tmpl w:val="6B5869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7E3A28"/>
    <w:multiLevelType w:val="hybridMultilevel"/>
    <w:tmpl w:val="47F86D1A"/>
    <w:lvl w:ilvl="0" w:tplc="2C1A0015">
      <w:start w:val="1"/>
      <w:numFmt w:val="upperLetter"/>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
    <w:nsid w:val="693C66A7"/>
    <w:multiLevelType w:val="hybridMultilevel"/>
    <w:tmpl w:val="C6ECCC4E"/>
    <w:lvl w:ilvl="0" w:tplc="64769DF2">
      <w:start w:val="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FE1DEB"/>
    <w:multiLevelType w:val="multilevel"/>
    <w:tmpl w:val="F350EB58"/>
    <w:lvl w:ilvl="0">
      <w:start w:val="3"/>
      <w:numFmt w:val="decimal"/>
      <w:lvlText w:val="%1"/>
      <w:lvlJc w:val="left"/>
      <w:pPr>
        <w:ind w:left="962" w:hanging="526"/>
      </w:pPr>
      <w:rPr>
        <w:rFonts w:hint="default"/>
      </w:rPr>
    </w:lvl>
    <w:lvl w:ilvl="1">
      <w:start w:val="3"/>
      <w:numFmt w:val="decimal"/>
      <w:lvlText w:val="%1.%2."/>
      <w:lvlJc w:val="left"/>
      <w:pPr>
        <w:ind w:left="962" w:hanging="526"/>
      </w:pPr>
      <w:rPr>
        <w:rFonts w:ascii="Arial" w:eastAsia="Arial" w:hAnsi="Arial" w:cs="Arial" w:hint="default"/>
        <w:b/>
        <w:bCs/>
        <w:w w:val="99"/>
        <w:sz w:val="26"/>
        <w:szCs w:val="26"/>
      </w:rPr>
    </w:lvl>
    <w:lvl w:ilvl="2">
      <w:start w:val="1"/>
      <w:numFmt w:val="decimal"/>
      <w:lvlText w:val="%1.%2.%3."/>
      <w:lvlJc w:val="left"/>
      <w:pPr>
        <w:ind w:left="953" w:hanging="612"/>
      </w:pPr>
      <w:rPr>
        <w:rFonts w:ascii="Arial" w:eastAsia="Arial" w:hAnsi="Arial" w:cs="Arial" w:hint="default"/>
        <w:b/>
        <w:bCs/>
        <w:spacing w:val="-1"/>
        <w:w w:val="101"/>
        <w:sz w:val="20"/>
        <w:szCs w:val="20"/>
      </w:rPr>
    </w:lvl>
    <w:lvl w:ilvl="3">
      <w:start w:val="1"/>
      <w:numFmt w:val="decimal"/>
      <w:lvlText w:val="%1.%2.%3.%4."/>
      <w:lvlJc w:val="left"/>
      <w:pPr>
        <w:ind w:left="951" w:hanging="681"/>
      </w:pPr>
      <w:rPr>
        <w:rFonts w:hint="default"/>
        <w:spacing w:val="-1"/>
        <w:w w:val="101"/>
        <w:u w:val="single" w:color="000000"/>
      </w:rPr>
    </w:lvl>
    <w:lvl w:ilvl="4">
      <w:start w:val="1"/>
      <w:numFmt w:val="decimal"/>
      <w:lvlText w:val="%5."/>
      <w:lvlJc w:val="left"/>
      <w:pPr>
        <w:ind w:left="951" w:hanging="681"/>
      </w:pPr>
      <w:rPr>
        <w:rFonts w:ascii="Arial" w:eastAsia="Arial" w:hAnsi="Arial" w:cs="Arial" w:hint="default"/>
        <w:spacing w:val="-1"/>
        <w:w w:val="101"/>
        <w:sz w:val="18"/>
        <w:szCs w:val="18"/>
      </w:rPr>
    </w:lvl>
    <w:lvl w:ilvl="5">
      <w:numFmt w:val="bullet"/>
      <w:lvlText w:val="-"/>
      <w:lvlJc w:val="left"/>
      <w:pPr>
        <w:ind w:left="1115" w:hanging="681"/>
      </w:pPr>
      <w:rPr>
        <w:rFonts w:ascii="Arial" w:eastAsia="Arial" w:hAnsi="Arial" w:cs="Arial" w:hint="default"/>
        <w:w w:val="101"/>
        <w:sz w:val="18"/>
        <w:szCs w:val="18"/>
      </w:rPr>
    </w:lvl>
    <w:lvl w:ilvl="6">
      <w:numFmt w:val="bullet"/>
      <w:lvlText w:val="•"/>
      <w:lvlJc w:val="left"/>
      <w:pPr>
        <w:ind w:left="3867" w:hanging="681"/>
      </w:pPr>
      <w:rPr>
        <w:rFonts w:hint="default"/>
      </w:rPr>
    </w:lvl>
    <w:lvl w:ilvl="7">
      <w:numFmt w:val="bullet"/>
      <w:lvlText w:val="•"/>
      <w:lvlJc w:val="left"/>
      <w:pPr>
        <w:ind w:left="4417" w:hanging="681"/>
      </w:pPr>
      <w:rPr>
        <w:rFonts w:hint="default"/>
      </w:rPr>
    </w:lvl>
    <w:lvl w:ilvl="8">
      <w:numFmt w:val="bullet"/>
      <w:lvlText w:val="•"/>
      <w:lvlJc w:val="left"/>
      <w:pPr>
        <w:ind w:left="4966" w:hanging="681"/>
      </w:pPr>
      <w:rPr>
        <w:rFonts w:hint="default"/>
      </w:rPr>
    </w:lvl>
  </w:abstractNum>
  <w:abstractNum w:abstractNumId="40">
    <w:nsid w:val="6D2279F1"/>
    <w:multiLevelType w:val="hybridMultilevel"/>
    <w:tmpl w:val="5870247A"/>
    <w:lvl w:ilvl="0" w:tplc="21A64BAC">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E3960EE"/>
    <w:multiLevelType w:val="hybridMultilevel"/>
    <w:tmpl w:val="5D4ECF92"/>
    <w:lvl w:ilvl="0" w:tplc="2C1A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75D8392E"/>
    <w:multiLevelType w:val="hybridMultilevel"/>
    <w:tmpl w:val="9924626A"/>
    <w:lvl w:ilvl="0" w:tplc="7FC8907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F54952"/>
    <w:multiLevelType w:val="hybridMultilevel"/>
    <w:tmpl w:val="B3C64720"/>
    <w:lvl w:ilvl="0" w:tplc="2C1A000F">
      <w:start w:val="1"/>
      <w:numFmt w:val="decimal"/>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5">
    <w:nsid w:val="7C7556DF"/>
    <w:multiLevelType w:val="hybridMultilevel"/>
    <w:tmpl w:val="1E3894E8"/>
    <w:lvl w:ilvl="0" w:tplc="2C1A000F">
      <w:start w:val="1"/>
      <w:numFmt w:val="decimal"/>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6">
    <w:nsid w:val="7DBE2FC5"/>
    <w:multiLevelType w:val="hybridMultilevel"/>
    <w:tmpl w:val="D89C8022"/>
    <w:lvl w:ilvl="0" w:tplc="761226C0">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nsid w:val="7EE26987"/>
    <w:multiLevelType w:val="hybridMultilevel"/>
    <w:tmpl w:val="BC78D316"/>
    <w:lvl w:ilvl="0" w:tplc="E0888408">
      <w:start w:val="1"/>
      <w:numFmt w:val="decimal"/>
      <w:lvlText w:val="%1."/>
      <w:lvlJc w:val="left"/>
      <w:pPr>
        <w:ind w:left="390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8"/>
  </w:num>
  <w:num w:numId="3">
    <w:abstractNumId w:val="45"/>
  </w:num>
  <w:num w:numId="4">
    <w:abstractNumId w:val="19"/>
  </w:num>
  <w:num w:numId="5">
    <w:abstractNumId w:val="37"/>
  </w:num>
  <w:num w:numId="6">
    <w:abstractNumId w:val="20"/>
  </w:num>
  <w:num w:numId="7">
    <w:abstractNumId w:val="16"/>
  </w:num>
  <w:num w:numId="8">
    <w:abstractNumId w:val="21"/>
  </w:num>
  <w:num w:numId="9">
    <w:abstractNumId w:val="42"/>
  </w:num>
  <w:num w:numId="10">
    <w:abstractNumId w:val="38"/>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7"/>
  </w:num>
  <w:num w:numId="14">
    <w:abstractNumId w:val="43"/>
  </w:num>
  <w:num w:numId="15">
    <w:abstractNumId w:val="47"/>
  </w:num>
  <w:num w:numId="16">
    <w:abstractNumId w:val="6"/>
  </w:num>
  <w:num w:numId="17">
    <w:abstractNumId w:val="17"/>
  </w:num>
  <w:num w:numId="18">
    <w:abstractNumId w:val="44"/>
  </w:num>
  <w:num w:numId="19">
    <w:abstractNumId w:val="14"/>
  </w:num>
  <w:num w:numId="20">
    <w:abstractNumId w:val="11"/>
  </w:num>
  <w:num w:numId="21">
    <w:abstractNumId w:val="29"/>
  </w:num>
  <w:num w:numId="22">
    <w:abstractNumId w:val="35"/>
  </w:num>
  <w:num w:numId="23">
    <w:abstractNumId w:val="26"/>
  </w:num>
  <w:num w:numId="24">
    <w:abstractNumId w:val="24"/>
  </w:num>
  <w:num w:numId="25">
    <w:abstractNumId w:val="36"/>
  </w:num>
  <w:num w:numId="26">
    <w:abstractNumId w:val="33"/>
  </w:num>
  <w:num w:numId="27">
    <w:abstractNumId w:val="32"/>
  </w:num>
  <w:num w:numId="28">
    <w:abstractNumId w:val="25"/>
  </w:num>
  <w:num w:numId="29">
    <w:abstractNumId w:val="15"/>
  </w:num>
  <w:num w:numId="30">
    <w:abstractNumId w:val="31"/>
  </w:num>
  <w:num w:numId="31">
    <w:abstractNumId w:val="10"/>
  </w:num>
  <w:num w:numId="32">
    <w:abstractNumId w:val="40"/>
  </w:num>
  <w:num w:numId="33">
    <w:abstractNumId w:val="0"/>
  </w:num>
  <w:num w:numId="34">
    <w:abstractNumId w:val="1"/>
  </w:num>
  <w:num w:numId="35">
    <w:abstractNumId w:val="2"/>
  </w:num>
  <w:num w:numId="36">
    <w:abstractNumId w:val="3"/>
  </w:num>
  <w:num w:numId="37">
    <w:abstractNumId w:val="4"/>
  </w:num>
  <w:num w:numId="38">
    <w:abstractNumId w:val="39"/>
  </w:num>
  <w:num w:numId="39">
    <w:abstractNumId w:val="13"/>
  </w:num>
  <w:num w:numId="40">
    <w:abstractNumId w:val="34"/>
  </w:num>
  <w:num w:numId="41">
    <w:abstractNumId w:val="9"/>
  </w:num>
  <w:num w:numId="42">
    <w:abstractNumId w:val="5"/>
  </w:num>
  <w:num w:numId="43">
    <w:abstractNumId w:val="46"/>
  </w:num>
  <w:num w:numId="44">
    <w:abstractNumId w:val="30"/>
  </w:num>
  <w:num w:numId="45">
    <w:abstractNumId w:val="23"/>
  </w:num>
  <w:num w:numId="46">
    <w:abstractNumId w:val="7"/>
  </w:num>
  <w:num w:numId="47">
    <w:abstractNumId w:val="22"/>
  </w:num>
  <w:num w:numId="48">
    <w:abstractNumId w:val="28"/>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D5"/>
    <w:rsid w:val="000021A5"/>
    <w:rsid w:val="0000302E"/>
    <w:rsid w:val="0002074E"/>
    <w:rsid w:val="00020B7B"/>
    <w:rsid w:val="00023581"/>
    <w:rsid w:val="00023F4A"/>
    <w:rsid w:val="0006177C"/>
    <w:rsid w:val="00071C87"/>
    <w:rsid w:val="0008708D"/>
    <w:rsid w:val="00094717"/>
    <w:rsid w:val="00097441"/>
    <w:rsid w:val="000A1567"/>
    <w:rsid w:val="000A25C7"/>
    <w:rsid w:val="000A41F0"/>
    <w:rsid w:val="000B6531"/>
    <w:rsid w:val="000C00D4"/>
    <w:rsid w:val="000C508B"/>
    <w:rsid w:val="000D6F5B"/>
    <w:rsid w:val="000D78E1"/>
    <w:rsid w:val="001026BD"/>
    <w:rsid w:val="001046F8"/>
    <w:rsid w:val="0010541B"/>
    <w:rsid w:val="001144CB"/>
    <w:rsid w:val="0012668E"/>
    <w:rsid w:val="00131C68"/>
    <w:rsid w:val="00133E52"/>
    <w:rsid w:val="00134459"/>
    <w:rsid w:val="00135C59"/>
    <w:rsid w:val="0014066D"/>
    <w:rsid w:val="0014302E"/>
    <w:rsid w:val="0015674F"/>
    <w:rsid w:val="00167683"/>
    <w:rsid w:val="001717E7"/>
    <w:rsid w:val="001726F3"/>
    <w:rsid w:val="00173D3A"/>
    <w:rsid w:val="00174A83"/>
    <w:rsid w:val="00185CB9"/>
    <w:rsid w:val="00190FA5"/>
    <w:rsid w:val="001917C1"/>
    <w:rsid w:val="001924EB"/>
    <w:rsid w:val="00192847"/>
    <w:rsid w:val="00194A6B"/>
    <w:rsid w:val="00196BD1"/>
    <w:rsid w:val="001A1345"/>
    <w:rsid w:val="001A1D69"/>
    <w:rsid w:val="001A6E62"/>
    <w:rsid w:val="001B171D"/>
    <w:rsid w:val="001B321D"/>
    <w:rsid w:val="001B39E2"/>
    <w:rsid w:val="001B7857"/>
    <w:rsid w:val="001C3462"/>
    <w:rsid w:val="001D069E"/>
    <w:rsid w:val="001D2AD1"/>
    <w:rsid w:val="001D5208"/>
    <w:rsid w:val="001F1F32"/>
    <w:rsid w:val="00202D5C"/>
    <w:rsid w:val="00220872"/>
    <w:rsid w:val="002219E2"/>
    <w:rsid w:val="00222DDE"/>
    <w:rsid w:val="00225CF4"/>
    <w:rsid w:val="00227BFA"/>
    <w:rsid w:val="00233D13"/>
    <w:rsid w:val="00235871"/>
    <w:rsid w:val="002369C0"/>
    <w:rsid w:val="00236A61"/>
    <w:rsid w:val="00240523"/>
    <w:rsid w:val="00241460"/>
    <w:rsid w:val="0024714D"/>
    <w:rsid w:val="0025065E"/>
    <w:rsid w:val="002578A0"/>
    <w:rsid w:val="002619E0"/>
    <w:rsid w:val="002635AB"/>
    <w:rsid w:val="002660F9"/>
    <w:rsid w:val="00266B6F"/>
    <w:rsid w:val="00272F3A"/>
    <w:rsid w:val="00275C75"/>
    <w:rsid w:val="002812C1"/>
    <w:rsid w:val="002A0487"/>
    <w:rsid w:val="002A35E0"/>
    <w:rsid w:val="002A388F"/>
    <w:rsid w:val="002B5585"/>
    <w:rsid w:val="002B7F6A"/>
    <w:rsid w:val="002C169B"/>
    <w:rsid w:val="002C392E"/>
    <w:rsid w:val="002D2212"/>
    <w:rsid w:val="002D3192"/>
    <w:rsid w:val="002D31BC"/>
    <w:rsid w:val="002D631F"/>
    <w:rsid w:val="002D6B81"/>
    <w:rsid w:val="002E0A51"/>
    <w:rsid w:val="002F04B1"/>
    <w:rsid w:val="002F12B9"/>
    <w:rsid w:val="002F6DED"/>
    <w:rsid w:val="00320EBA"/>
    <w:rsid w:val="00321E28"/>
    <w:rsid w:val="003330F7"/>
    <w:rsid w:val="00334DC5"/>
    <w:rsid w:val="00337B82"/>
    <w:rsid w:val="00341FBF"/>
    <w:rsid w:val="00345F9E"/>
    <w:rsid w:val="0035201A"/>
    <w:rsid w:val="003542C0"/>
    <w:rsid w:val="00355C00"/>
    <w:rsid w:val="00360F4B"/>
    <w:rsid w:val="0036570A"/>
    <w:rsid w:val="00367AB0"/>
    <w:rsid w:val="00367C86"/>
    <w:rsid w:val="00376FD7"/>
    <w:rsid w:val="00382E4A"/>
    <w:rsid w:val="003848D7"/>
    <w:rsid w:val="003855E9"/>
    <w:rsid w:val="003857A4"/>
    <w:rsid w:val="0039467A"/>
    <w:rsid w:val="00396381"/>
    <w:rsid w:val="003A4279"/>
    <w:rsid w:val="003B1D0F"/>
    <w:rsid w:val="003B3307"/>
    <w:rsid w:val="003C2775"/>
    <w:rsid w:val="003C4644"/>
    <w:rsid w:val="003D6A98"/>
    <w:rsid w:val="003E3892"/>
    <w:rsid w:val="003E4903"/>
    <w:rsid w:val="003E6449"/>
    <w:rsid w:val="003E7D72"/>
    <w:rsid w:val="003F0349"/>
    <w:rsid w:val="003F0E4F"/>
    <w:rsid w:val="003F28D7"/>
    <w:rsid w:val="003F3365"/>
    <w:rsid w:val="003F6091"/>
    <w:rsid w:val="003F617E"/>
    <w:rsid w:val="003F6982"/>
    <w:rsid w:val="003F7418"/>
    <w:rsid w:val="00405B3B"/>
    <w:rsid w:val="00411387"/>
    <w:rsid w:val="00413632"/>
    <w:rsid w:val="004153EF"/>
    <w:rsid w:val="004352BC"/>
    <w:rsid w:val="00435EEA"/>
    <w:rsid w:val="00456CF3"/>
    <w:rsid w:val="00457802"/>
    <w:rsid w:val="0046348E"/>
    <w:rsid w:val="00466AE9"/>
    <w:rsid w:val="00474056"/>
    <w:rsid w:val="00485AD4"/>
    <w:rsid w:val="00485E60"/>
    <w:rsid w:val="004968EB"/>
    <w:rsid w:val="004A5A69"/>
    <w:rsid w:val="004B18E7"/>
    <w:rsid w:val="004B1F7F"/>
    <w:rsid w:val="004C0098"/>
    <w:rsid w:val="004C295F"/>
    <w:rsid w:val="004C4A9D"/>
    <w:rsid w:val="004D5BB2"/>
    <w:rsid w:val="004D5D0E"/>
    <w:rsid w:val="004D65EC"/>
    <w:rsid w:val="004E01A8"/>
    <w:rsid w:val="004E463F"/>
    <w:rsid w:val="004E6E73"/>
    <w:rsid w:val="004F1FDF"/>
    <w:rsid w:val="0050740B"/>
    <w:rsid w:val="00511B62"/>
    <w:rsid w:val="005249C1"/>
    <w:rsid w:val="0052614B"/>
    <w:rsid w:val="005300BC"/>
    <w:rsid w:val="0053328C"/>
    <w:rsid w:val="00534CE4"/>
    <w:rsid w:val="005357B5"/>
    <w:rsid w:val="00541E25"/>
    <w:rsid w:val="005507C0"/>
    <w:rsid w:val="00553297"/>
    <w:rsid w:val="005539A5"/>
    <w:rsid w:val="00557D69"/>
    <w:rsid w:val="00570D22"/>
    <w:rsid w:val="00571300"/>
    <w:rsid w:val="005772B4"/>
    <w:rsid w:val="00581F36"/>
    <w:rsid w:val="005865F4"/>
    <w:rsid w:val="00587CF1"/>
    <w:rsid w:val="005A2055"/>
    <w:rsid w:val="005A53FE"/>
    <w:rsid w:val="005A6319"/>
    <w:rsid w:val="005A648E"/>
    <w:rsid w:val="005D383F"/>
    <w:rsid w:val="005D4AE8"/>
    <w:rsid w:val="005E46FB"/>
    <w:rsid w:val="005E6608"/>
    <w:rsid w:val="005F23B5"/>
    <w:rsid w:val="005F4D77"/>
    <w:rsid w:val="00602901"/>
    <w:rsid w:val="006066C2"/>
    <w:rsid w:val="00606F54"/>
    <w:rsid w:val="00617822"/>
    <w:rsid w:val="00621CB2"/>
    <w:rsid w:val="006524B8"/>
    <w:rsid w:val="00652DBD"/>
    <w:rsid w:val="00653CA2"/>
    <w:rsid w:val="00663E64"/>
    <w:rsid w:val="00671F07"/>
    <w:rsid w:val="006725C5"/>
    <w:rsid w:val="00685B61"/>
    <w:rsid w:val="00690A6F"/>
    <w:rsid w:val="006941A7"/>
    <w:rsid w:val="006A4F98"/>
    <w:rsid w:val="006C44B4"/>
    <w:rsid w:val="006D3DAC"/>
    <w:rsid w:val="006D5BA6"/>
    <w:rsid w:val="006D72D9"/>
    <w:rsid w:val="006E080A"/>
    <w:rsid w:val="006E4D19"/>
    <w:rsid w:val="006E6C4B"/>
    <w:rsid w:val="006F329E"/>
    <w:rsid w:val="006F3D42"/>
    <w:rsid w:val="00702E89"/>
    <w:rsid w:val="00710F1D"/>
    <w:rsid w:val="00711B90"/>
    <w:rsid w:val="00720C40"/>
    <w:rsid w:val="007214A2"/>
    <w:rsid w:val="00723D63"/>
    <w:rsid w:val="00733A5B"/>
    <w:rsid w:val="007356C5"/>
    <w:rsid w:val="007379C6"/>
    <w:rsid w:val="00744505"/>
    <w:rsid w:val="00744F24"/>
    <w:rsid w:val="00754050"/>
    <w:rsid w:val="00754963"/>
    <w:rsid w:val="007552B7"/>
    <w:rsid w:val="0076126E"/>
    <w:rsid w:val="007616C1"/>
    <w:rsid w:val="00762D44"/>
    <w:rsid w:val="007644DE"/>
    <w:rsid w:val="007649B6"/>
    <w:rsid w:val="00766BCD"/>
    <w:rsid w:val="00767769"/>
    <w:rsid w:val="00773E76"/>
    <w:rsid w:val="007774C9"/>
    <w:rsid w:val="00781D40"/>
    <w:rsid w:val="0078728A"/>
    <w:rsid w:val="00787EB7"/>
    <w:rsid w:val="00795F6D"/>
    <w:rsid w:val="00796B86"/>
    <w:rsid w:val="007974D5"/>
    <w:rsid w:val="00797E3D"/>
    <w:rsid w:val="007A0997"/>
    <w:rsid w:val="007A6C2D"/>
    <w:rsid w:val="007C0260"/>
    <w:rsid w:val="007C038C"/>
    <w:rsid w:val="007C3157"/>
    <w:rsid w:val="007C4A3E"/>
    <w:rsid w:val="007C778C"/>
    <w:rsid w:val="007D4B69"/>
    <w:rsid w:val="007D4EA5"/>
    <w:rsid w:val="007D5AB9"/>
    <w:rsid w:val="007D78C7"/>
    <w:rsid w:val="007D7AAD"/>
    <w:rsid w:val="007E269C"/>
    <w:rsid w:val="007F1548"/>
    <w:rsid w:val="007F277D"/>
    <w:rsid w:val="007F3B81"/>
    <w:rsid w:val="007F43AE"/>
    <w:rsid w:val="007F4F83"/>
    <w:rsid w:val="007F7DA0"/>
    <w:rsid w:val="00805281"/>
    <w:rsid w:val="00810551"/>
    <w:rsid w:val="00810CF2"/>
    <w:rsid w:val="00814968"/>
    <w:rsid w:val="008158C5"/>
    <w:rsid w:val="00822D2E"/>
    <w:rsid w:val="0082506D"/>
    <w:rsid w:val="008300A6"/>
    <w:rsid w:val="00832939"/>
    <w:rsid w:val="00837AA2"/>
    <w:rsid w:val="0084374F"/>
    <w:rsid w:val="008516CD"/>
    <w:rsid w:val="00852B70"/>
    <w:rsid w:val="0085688B"/>
    <w:rsid w:val="00856F0E"/>
    <w:rsid w:val="00861C8B"/>
    <w:rsid w:val="008631EB"/>
    <w:rsid w:val="008721EA"/>
    <w:rsid w:val="00873DE1"/>
    <w:rsid w:val="00874210"/>
    <w:rsid w:val="008767F9"/>
    <w:rsid w:val="008814BD"/>
    <w:rsid w:val="0089158B"/>
    <w:rsid w:val="00894F20"/>
    <w:rsid w:val="008A205D"/>
    <w:rsid w:val="008A5D29"/>
    <w:rsid w:val="008A6D25"/>
    <w:rsid w:val="008B47B9"/>
    <w:rsid w:val="008B599E"/>
    <w:rsid w:val="008B5CF0"/>
    <w:rsid w:val="008C095C"/>
    <w:rsid w:val="008C2DB2"/>
    <w:rsid w:val="008D4317"/>
    <w:rsid w:val="008D4DAA"/>
    <w:rsid w:val="008D7BA7"/>
    <w:rsid w:val="008E489E"/>
    <w:rsid w:val="008F16D0"/>
    <w:rsid w:val="008F184A"/>
    <w:rsid w:val="00900A43"/>
    <w:rsid w:val="00903829"/>
    <w:rsid w:val="009111AF"/>
    <w:rsid w:val="009121D5"/>
    <w:rsid w:val="0091470D"/>
    <w:rsid w:val="00916D6E"/>
    <w:rsid w:val="00941F31"/>
    <w:rsid w:val="0095083D"/>
    <w:rsid w:val="009602A0"/>
    <w:rsid w:val="009701B4"/>
    <w:rsid w:val="0098097E"/>
    <w:rsid w:val="0099339A"/>
    <w:rsid w:val="00994C4C"/>
    <w:rsid w:val="00997C46"/>
    <w:rsid w:val="009C07B9"/>
    <w:rsid w:val="009C2D8F"/>
    <w:rsid w:val="009C451C"/>
    <w:rsid w:val="009C5560"/>
    <w:rsid w:val="009D160C"/>
    <w:rsid w:val="009D4009"/>
    <w:rsid w:val="009E2D45"/>
    <w:rsid w:val="009E7382"/>
    <w:rsid w:val="009F6CF5"/>
    <w:rsid w:val="00A0078D"/>
    <w:rsid w:val="00A00F95"/>
    <w:rsid w:val="00A06C81"/>
    <w:rsid w:val="00A119E0"/>
    <w:rsid w:val="00A1264C"/>
    <w:rsid w:val="00A202ED"/>
    <w:rsid w:val="00A36734"/>
    <w:rsid w:val="00A407EE"/>
    <w:rsid w:val="00A420FA"/>
    <w:rsid w:val="00A4401F"/>
    <w:rsid w:val="00A50820"/>
    <w:rsid w:val="00A50E4D"/>
    <w:rsid w:val="00A51478"/>
    <w:rsid w:val="00A61ABE"/>
    <w:rsid w:val="00A62BF8"/>
    <w:rsid w:val="00A675D5"/>
    <w:rsid w:val="00A71125"/>
    <w:rsid w:val="00A817E6"/>
    <w:rsid w:val="00A8248F"/>
    <w:rsid w:val="00A84BEB"/>
    <w:rsid w:val="00A859BE"/>
    <w:rsid w:val="00AA11B6"/>
    <w:rsid w:val="00AA24F6"/>
    <w:rsid w:val="00AB07F0"/>
    <w:rsid w:val="00AB220F"/>
    <w:rsid w:val="00AC1A9D"/>
    <w:rsid w:val="00AC69A8"/>
    <w:rsid w:val="00AD0FFA"/>
    <w:rsid w:val="00AD25EC"/>
    <w:rsid w:val="00AD76FA"/>
    <w:rsid w:val="00AD7FD8"/>
    <w:rsid w:val="00AE4FBF"/>
    <w:rsid w:val="00B01984"/>
    <w:rsid w:val="00B26837"/>
    <w:rsid w:val="00B61259"/>
    <w:rsid w:val="00B61BB7"/>
    <w:rsid w:val="00B64267"/>
    <w:rsid w:val="00B661FF"/>
    <w:rsid w:val="00B80E0D"/>
    <w:rsid w:val="00B81BB5"/>
    <w:rsid w:val="00B82F5A"/>
    <w:rsid w:val="00B83356"/>
    <w:rsid w:val="00B91E55"/>
    <w:rsid w:val="00B91F0F"/>
    <w:rsid w:val="00B930FB"/>
    <w:rsid w:val="00B95ADB"/>
    <w:rsid w:val="00B97B7D"/>
    <w:rsid w:val="00BA055E"/>
    <w:rsid w:val="00BB3BD8"/>
    <w:rsid w:val="00BB5E9A"/>
    <w:rsid w:val="00BD38E4"/>
    <w:rsid w:val="00BD41BC"/>
    <w:rsid w:val="00BD7330"/>
    <w:rsid w:val="00BE16DC"/>
    <w:rsid w:val="00BE2409"/>
    <w:rsid w:val="00BE4AA8"/>
    <w:rsid w:val="00BE7149"/>
    <w:rsid w:val="00BE7D22"/>
    <w:rsid w:val="00BF3744"/>
    <w:rsid w:val="00BF5C25"/>
    <w:rsid w:val="00C01505"/>
    <w:rsid w:val="00C0283B"/>
    <w:rsid w:val="00C04771"/>
    <w:rsid w:val="00C04C12"/>
    <w:rsid w:val="00C11346"/>
    <w:rsid w:val="00C1202D"/>
    <w:rsid w:val="00C1476F"/>
    <w:rsid w:val="00C17C9F"/>
    <w:rsid w:val="00C314EB"/>
    <w:rsid w:val="00C32FD6"/>
    <w:rsid w:val="00C34D10"/>
    <w:rsid w:val="00C35A47"/>
    <w:rsid w:val="00C50108"/>
    <w:rsid w:val="00C63BFE"/>
    <w:rsid w:val="00C658B6"/>
    <w:rsid w:val="00C74F66"/>
    <w:rsid w:val="00C75617"/>
    <w:rsid w:val="00C76301"/>
    <w:rsid w:val="00C7755F"/>
    <w:rsid w:val="00C804D8"/>
    <w:rsid w:val="00C8155F"/>
    <w:rsid w:val="00C87016"/>
    <w:rsid w:val="00C87329"/>
    <w:rsid w:val="00C95BB7"/>
    <w:rsid w:val="00CA0274"/>
    <w:rsid w:val="00CA54F8"/>
    <w:rsid w:val="00CA7568"/>
    <w:rsid w:val="00CB0B65"/>
    <w:rsid w:val="00CB2180"/>
    <w:rsid w:val="00CD0207"/>
    <w:rsid w:val="00CD52A6"/>
    <w:rsid w:val="00CF6E71"/>
    <w:rsid w:val="00D0125F"/>
    <w:rsid w:val="00D03FC9"/>
    <w:rsid w:val="00D04305"/>
    <w:rsid w:val="00D26D05"/>
    <w:rsid w:val="00D34137"/>
    <w:rsid w:val="00D41011"/>
    <w:rsid w:val="00D412AF"/>
    <w:rsid w:val="00D50B14"/>
    <w:rsid w:val="00D52503"/>
    <w:rsid w:val="00D64034"/>
    <w:rsid w:val="00D7059D"/>
    <w:rsid w:val="00D722A2"/>
    <w:rsid w:val="00D726CC"/>
    <w:rsid w:val="00D76457"/>
    <w:rsid w:val="00D80765"/>
    <w:rsid w:val="00D82B7B"/>
    <w:rsid w:val="00D8607D"/>
    <w:rsid w:val="00D91062"/>
    <w:rsid w:val="00D918E7"/>
    <w:rsid w:val="00D9326F"/>
    <w:rsid w:val="00DA029A"/>
    <w:rsid w:val="00DA2789"/>
    <w:rsid w:val="00DA7A3F"/>
    <w:rsid w:val="00DB2EE1"/>
    <w:rsid w:val="00DB3C11"/>
    <w:rsid w:val="00DB5497"/>
    <w:rsid w:val="00DB56ED"/>
    <w:rsid w:val="00DB59A2"/>
    <w:rsid w:val="00DC2B66"/>
    <w:rsid w:val="00DC3499"/>
    <w:rsid w:val="00DC4F6A"/>
    <w:rsid w:val="00DD4434"/>
    <w:rsid w:val="00DE2762"/>
    <w:rsid w:val="00DE346F"/>
    <w:rsid w:val="00DE79C6"/>
    <w:rsid w:val="00DF0CF4"/>
    <w:rsid w:val="00E012F4"/>
    <w:rsid w:val="00E2232A"/>
    <w:rsid w:val="00E351AA"/>
    <w:rsid w:val="00E45127"/>
    <w:rsid w:val="00E452DE"/>
    <w:rsid w:val="00E46899"/>
    <w:rsid w:val="00E60C41"/>
    <w:rsid w:val="00E65E20"/>
    <w:rsid w:val="00E6631C"/>
    <w:rsid w:val="00E6758B"/>
    <w:rsid w:val="00E7175E"/>
    <w:rsid w:val="00E739D6"/>
    <w:rsid w:val="00E835C3"/>
    <w:rsid w:val="00E84D8B"/>
    <w:rsid w:val="00E8734A"/>
    <w:rsid w:val="00E97B7C"/>
    <w:rsid w:val="00E97DDF"/>
    <w:rsid w:val="00EB6A4E"/>
    <w:rsid w:val="00ED10C8"/>
    <w:rsid w:val="00ED2D1A"/>
    <w:rsid w:val="00ED30B6"/>
    <w:rsid w:val="00ED4E43"/>
    <w:rsid w:val="00ED6953"/>
    <w:rsid w:val="00EE2422"/>
    <w:rsid w:val="00EE7B5C"/>
    <w:rsid w:val="00EF4984"/>
    <w:rsid w:val="00EF4A04"/>
    <w:rsid w:val="00EF4C66"/>
    <w:rsid w:val="00F0147D"/>
    <w:rsid w:val="00F05145"/>
    <w:rsid w:val="00F10FD1"/>
    <w:rsid w:val="00F12623"/>
    <w:rsid w:val="00F15794"/>
    <w:rsid w:val="00F22258"/>
    <w:rsid w:val="00F453B9"/>
    <w:rsid w:val="00F507F0"/>
    <w:rsid w:val="00F57931"/>
    <w:rsid w:val="00F60FAF"/>
    <w:rsid w:val="00F619B9"/>
    <w:rsid w:val="00F64A2E"/>
    <w:rsid w:val="00F656F3"/>
    <w:rsid w:val="00F71C84"/>
    <w:rsid w:val="00F71D30"/>
    <w:rsid w:val="00F75486"/>
    <w:rsid w:val="00F776DE"/>
    <w:rsid w:val="00F808F1"/>
    <w:rsid w:val="00F92F23"/>
    <w:rsid w:val="00FA118E"/>
    <w:rsid w:val="00FA1C14"/>
    <w:rsid w:val="00FA1D5E"/>
    <w:rsid w:val="00FA3F7C"/>
    <w:rsid w:val="00FA5B1D"/>
    <w:rsid w:val="00FB149B"/>
    <w:rsid w:val="00FB2862"/>
    <w:rsid w:val="00FB3D29"/>
    <w:rsid w:val="00FC672E"/>
    <w:rsid w:val="00FC69FB"/>
    <w:rsid w:val="00FD0ABC"/>
    <w:rsid w:val="00FD4209"/>
    <w:rsid w:val="00FE0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Body Text" w:qFormat="1"/>
    <w:lsdException w:name="Subtitle" w:semiHidden="0"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w:basedOn w:val="Normal"/>
    <w:next w:val="Normal"/>
    <w:link w:val="Heading1Char"/>
    <w:uiPriority w:val="99"/>
    <w:qFormat/>
    <w:rsid w:val="007974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2B70"/>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852B70"/>
    <w:pPr>
      <w:keepNext/>
      <w:keepLines/>
      <w:spacing w:before="200" w:after="0"/>
      <w:outlineLvl w:val="2"/>
    </w:pPr>
    <w:rPr>
      <w:rFonts w:ascii="Cambria" w:eastAsia="Times New Roman" w:hAnsi="Cambria" w:cs="Cambria"/>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7974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852B70"/>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852B70"/>
    <w:rPr>
      <w:rFonts w:ascii="Cambria" w:eastAsia="Times New Roman" w:hAnsi="Cambria" w:cs="Cambria"/>
      <w:b/>
      <w:bCs/>
      <w:color w:val="4F81BD"/>
      <w:sz w:val="24"/>
      <w:szCs w:val="24"/>
      <w:lang w:eastAsia="zh-TW"/>
    </w:rPr>
  </w:style>
  <w:style w:type="paragraph" w:styleId="FootnoteText">
    <w:name w:val="footnote text"/>
    <w:basedOn w:val="Normal"/>
    <w:link w:val="FootnoteTextChar"/>
    <w:uiPriority w:val="99"/>
    <w:unhideWhenUsed/>
    <w:rsid w:val="007974D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7974D5"/>
    <w:rPr>
      <w:rFonts w:ascii="Calibri" w:eastAsia="Calibri" w:hAnsi="Calibri" w:cs="Times New Roman"/>
      <w:sz w:val="20"/>
      <w:szCs w:val="20"/>
    </w:rPr>
  </w:style>
  <w:style w:type="character" w:styleId="FootnoteReference">
    <w:name w:val="footnote reference"/>
    <w:uiPriority w:val="99"/>
    <w:unhideWhenUsed/>
    <w:rsid w:val="007974D5"/>
    <w:rPr>
      <w:vertAlign w:val="superscript"/>
    </w:rPr>
  </w:style>
  <w:style w:type="paragraph" w:styleId="ListParagraph">
    <w:name w:val="List Paragraph"/>
    <w:basedOn w:val="Normal"/>
    <w:link w:val="ListParagraphChar"/>
    <w:uiPriority w:val="1"/>
    <w:qFormat/>
    <w:rsid w:val="007974D5"/>
    <w:pPr>
      <w:spacing w:before="96" w:after="120" w:line="360" w:lineRule="atLeast"/>
      <w:ind w:left="720"/>
    </w:pPr>
    <w:rPr>
      <w:rFonts w:ascii="Calibri" w:eastAsia="Calibri" w:hAnsi="Calibri" w:cs="Calibri"/>
      <w:lang w:val="sr-Latn-CS"/>
    </w:rPr>
  </w:style>
  <w:style w:type="character" w:customStyle="1" w:styleId="ListParagraphChar">
    <w:name w:val="List Paragraph Char"/>
    <w:link w:val="ListParagraph"/>
    <w:uiPriority w:val="99"/>
    <w:locked/>
    <w:rsid w:val="007974D5"/>
    <w:rPr>
      <w:rFonts w:ascii="Calibri" w:eastAsia="Calibri" w:hAnsi="Calibri" w:cs="Calibri"/>
      <w:lang w:val="sr-Latn-CS"/>
    </w:rPr>
  </w:style>
  <w:style w:type="character" w:styleId="Hyperlink">
    <w:name w:val="Hyperlink"/>
    <w:basedOn w:val="DefaultParagraphFont"/>
    <w:rsid w:val="007974D5"/>
    <w:rPr>
      <w:color w:val="0000FF"/>
      <w:u w:val="single"/>
    </w:rPr>
  </w:style>
  <w:style w:type="paragraph" w:styleId="NoSpacing">
    <w:name w:val="No Spacing"/>
    <w:uiPriority w:val="1"/>
    <w:qFormat/>
    <w:rsid w:val="00852B70"/>
    <w:pPr>
      <w:spacing w:after="0" w:line="240" w:lineRule="auto"/>
    </w:pPr>
    <w:rPr>
      <w:rFonts w:ascii="Calibri" w:eastAsia="Calibri" w:hAnsi="Calibri" w:cs="Calibri"/>
      <w:sz w:val="24"/>
      <w:szCs w:val="24"/>
    </w:rPr>
  </w:style>
  <w:style w:type="paragraph" w:customStyle="1" w:styleId="t-98-2">
    <w:name w:val="t-98-2"/>
    <w:basedOn w:val="Normal"/>
    <w:uiPriority w:val="99"/>
    <w:rsid w:val="00852B70"/>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852B70"/>
    <w:pPr>
      <w:spacing w:before="100" w:beforeAutospacing="1" w:after="100" w:afterAutospacing="1" w:line="240" w:lineRule="auto"/>
      <w:ind w:firstLine="240"/>
      <w:jc w:val="both"/>
    </w:pPr>
    <w:rPr>
      <w:rFonts w:ascii="Arial" w:eastAsia="Arial Unicode MS" w:hAnsi="Arial" w:cs="Arial"/>
      <w:sz w:val="20"/>
      <w:szCs w:val="20"/>
    </w:rPr>
  </w:style>
  <w:style w:type="paragraph" w:styleId="BalloonText">
    <w:name w:val="Balloon Text"/>
    <w:basedOn w:val="Normal"/>
    <w:link w:val="BalloonTextChar"/>
    <w:uiPriority w:val="99"/>
    <w:rsid w:val="00852B70"/>
    <w:pPr>
      <w:spacing w:after="0" w:line="240" w:lineRule="auto"/>
    </w:pPr>
    <w:rPr>
      <w:rFonts w:ascii="Tahoma" w:eastAsia="PMingLiU" w:hAnsi="Tahoma" w:cs="Tahoma"/>
      <w:sz w:val="16"/>
      <w:szCs w:val="16"/>
      <w:lang w:eastAsia="zh-TW"/>
    </w:rPr>
  </w:style>
  <w:style w:type="character" w:customStyle="1" w:styleId="BalloonTextChar">
    <w:name w:val="Balloon Text Char"/>
    <w:basedOn w:val="DefaultParagraphFont"/>
    <w:link w:val="BalloonText"/>
    <w:uiPriority w:val="99"/>
    <w:rsid w:val="00852B70"/>
    <w:rPr>
      <w:rFonts w:ascii="Tahoma" w:eastAsia="PMingLiU" w:hAnsi="Tahoma" w:cs="Tahoma"/>
      <w:sz w:val="16"/>
      <w:szCs w:val="16"/>
      <w:lang w:eastAsia="zh-TW"/>
    </w:rPr>
  </w:style>
  <w:style w:type="paragraph" w:customStyle="1" w:styleId="8podpodnas">
    <w:name w:val="8podpodnas"/>
    <w:basedOn w:val="Normal"/>
    <w:uiPriority w:val="99"/>
    <w:rsid w:val="00852B70"/>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Text"/>
    <w:basedOn w:val="Normal"/>
    <w:link w:val="BodyTextChar"/>
    <w:uiPriority w:val="99"/>
    <w:qFormat/>
    <w:rsid w:val="00852B70"/>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Text Char"/>
    <w:basedOn w:val="DefaultParagraphFont"/>
    <w:link w:val="BodyText"/>
    <w:uiPriority w:val="99"/>
    <w:rsid w:val="00852B70"/>
    <w:rPr>
      <w:rFonts w:ascii="Times New Roman" w:eastAsia="PMingLiU" w:hAnsi="Times New Roman" w:cs="Times New Roman"/>
      <w:lang w:val="en-GB"/>
    </w:rPr>
  </w:style>
  <w:style w:type="paragraph" w:styleId="PlainText">
    <w:name w:val="Plain Text"/>
    <w:basedOn w:val="Normal"/>
    <w:link w:val="PlainTextChar"/>
    <w:rsid w:val="00852B70"/>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rsid w:val="00852B70"/>
    <w:rPr>
      <w:rFonts w:ascii="Courier New" w:eastAsia="PMingLiU" w:hAnsi="Courier New" w:cs="Courier New"/>
      <w:sz w:val="20"/>
      <w:szCs w:val="20"/>
      <w:lang w:val="fr-FR"/>
    </w:rPr>
  </w:style>
  <w:style w:type="paragraph" w:styleId="CommentText">
    <w:name w:val="annotation text"/>
    <w:basedOn w:val="Normal"/>
    <w:link w:val="CommentTextChar"/>
    <w:uiPriority w:val="99"/>
    <w:rsid w:val="00852B70"/>
    <w:pPr>
      <w:spacing w:line="240" w:lineRule="auto"/>
    </w:pPr>
    <w:rPr>
      <w:rFonts w:ascii="Calibri" w:eastAsia="PMingLiU" w:hAnsi="Calibri" w:cs="Calibri"/>
      <w:sz w:val="20"/>
      <w:szCs w:val="20"/>
      <w:lang w:eastAsia="zh-TW"/>
    </w:rPr>
  </w:style>
  <w:style w:type="character" w:customStyle="1" w:styleId="CommentTextChar">
    <w:name w:val="Comment Text Char"/>
    <w:basedOn w:val="DefaultParagraphFont"/>
    <w:link w:val="CommentText"/>
    <w:uiPriority w:val="99"/>
    <w:rsid w:val="00852B70"/>
    <w:rPr>
      <w:rFonts w:ascii="Calibri" w:eastAsia="PMingLiU" w:hAnsi="Calibri" w:cs="Calibri"/>
      <w:sz w:val="20"/>
      <w:szCs w:val="20"/>
      <w:lang w:eastAsia="zh-TW"/>
    </w:rPr>
  </w:style>
  <w:style w:type="paragraph" w:styleId="CommentSubject">
    <w:name w:val="annotation subject"/>
    <w:basedOn w:val="CommentText"/>
    <w:next w:val="CommentText"/>
    <w:link w:val="CommentSubjectChar"/>
    <w:uiPriority w:val="99"/>
    <w:rsid w:val="00852B70"/>
    <w:rPr>
      <w:b/>
      <w:bCs/>
    </w:rPr>
  </w:style>
  <w:style w:type="character" w:customStyle="1" w:styleId="CommentSubjectChar">
    <w:name w:val="Comment Subject Char"/>
    <w:basedOn w:val="CommentTextChar"/>
    <w:link w:val="CommentSubject"/>
    <w:uiPriority w:val="99"/>
    <w:rsid w:val="00852B70"/>
    <w:rPr>
      <w:rFonts w:ascii="Calibri" w:eastAsia="PMingLiU" w:hAnsi="Calibri" w:cs="Calibri"/>
      <w:b/>
      <w:bCs/>
      <w:sz w:val="20"/>
      <w:szCs w:val="20"/>
      <w:lang w:eastAsia="zh-TW"/>
    </w:rPr>
  </w:style>
  <w:style w:type="paragraph" w:customStyle="1" w:styleId="4clan">
    <w:name w:val="4clan"/>
    <w:basedOn w:val="Normal"/>
    <w:uiPriority w:val="99"/>
    <w:rsid w:val="00852B70"/>
    <w:pPr>
      <w:spacing w:before="40" w:after="40" w:line="240" w:lineRule="auto"/>
      <w:jc w:val="center"/>
    </w:pPr>
    <w:rPr>
      <w:rFonts w:ascii="Arial" w:eastAsia="Times New Roman" w:hAnsi="Arial" w:cs="Arial"/>
      <w:b/>
      <w:bCs/>
      <w:sz w:val="20"/>
      <w:szCs w:val="20"/>
    </w:rPr>
  </w:style>
  <w:style w:type="paragraph" w:styleId="EndnoteText">
    <w:name w:val="endnote text"/>
    <w:basedOn w:val="Normal"/>
    <w:link w:val="EndnoteTextChar"/>
    <w:uiPriority w:val="99"/>
    <w:rsid w:val="00852B70"/>
    <w:pPr>
      <w:spacing w:after="0" w:line="240" w:lineRule="auto"/>
    </w:pPr>
    <w:rPr>
      <w:rFonts w:ascii="Calibri" w:eastAsia="PMingLiU" w:hAnsi="Calibri" w:cs="Calibri"/>
      <w:sz w:val="20"/>
      <w:szCs w:val="20"/>
      <w:lang w:eastAsia="zh-TW"/>
    </w:rPr>
  </w:style>
  <w:style w:type="character" w:customStyle="1" w:styleId="EndnoteTextChar">
    <w:name w:val="Endnote Text Char"/>
    <w:basedOn w:val="DefaultParagraphFont"/>
    <w:link w:val="EndnoteText"/>
    <w:uiPriority w:val="99"/>
    <w:rsid w:val="00852B70"/>
    <w:rPr>
      <w:rFonts w:ascii="Calibri" w:eastAsia="PMingLiU" w:hAnsi="Calibri" w:cs="Calibri"/>
      <w:sz w:val="20"/>
      <w:szCs w:val="20"/>
      <w:lang w:eastAsia="zh-TW"/>
    </w:rPr>
  </w:style>
  <w:style w:type="paragraph" w:styleId="Title">
    <w:name w:val="Title"/>
    <w:basedOn w:val="Normal"/>
    <w:next w:val="Normal"/>
    <w:link w:val="TitleChar"/>
    <w:uiPriority w:val="99"/>
    <w:qFormat/>
    <w:rsid w:val="00852B70"/>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852B70"/>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852B70"/>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852B70"/>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852B70"/>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852B70"/>
    <w:pPr>
      <w:spacing w:after="0" w:line="240" w:lineRule="auto"/>
    </w:pPr>
    <w:rPr>
      <w:rFonts w:ascii="Calibri" w:eastAsia="Calibri" w:hAnsi="Calibri" w:cs="Calibri"/>
      <w:sz w:val="20"/>
      <w:szCs w:val="20"/>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99"/>
    <w:qFormat/>
    <w:rsid w:val="00852B70"/>
    <w:rPr>
      <w:i/>
      <w:iCs/>
      <w:color w:val="808080"/>
    </w:rPr>
  </w:style>
  <w:style w:type="paragraph" w:styleId="TOCHeading">
    <w:name w:val="TOC Heading"/>
    <w:basedOn w:val="Heading1"/>
    <w:next w:val="Normal"/>
    <w:uiPriority w:val="39"/>
    <w:qFormat/>
    <w:rsid w:val="00852B70"/>
    <w:pPr>
      <w:outlineLvl w:val="9"/>
    </w:pPr>
    <w:rPr>
      <w:rFonts w:ascii="Cambria" w:eastAsia="Times New Roman" w:hAnsi="Cambria" w:cs="Cambria"/>
      <w:color w:val="365F91"/>
    </w:rPr>
  </w:style>
  <w:style w:type="paragraph" w:styleId="TOC1">
    <w:name w:val="toc 1"/>
    <w:basedOn w:val="Normal"/>
    <w:next w:val="Normal"/>
    <w:autoRedefine/>
    <w:uiPriority w:val="39"/>
    <w:rsid w:val="00852B70"/>
    <w:pPr>
      <w:spacing w:after="100"/>
    </w:pPr>
    <w:rPr>
      <w:rFonts w:ascii="Calibri" w:eastAsia="PMingLiU" w:hAnsi="Calibri" w:cs="Calibri"/>
      <w:lang w:eastAsia="zh-TW"/>
    </w:rPr>
  </w:style>
  <w:style w:type="character" w:styleId="SubtleReference">
    <w:name w:val="Subtle Reference"/>
    <w:basedOn w:val="DefaultParagraphFont"/>
    <w:uiPriority w:val="99"/>
    <w:qFormat/>
    <w:rsid w:val="00852B70"/>
    <w:rPr>
      <w:smallCaps/>
      <w:color w:val="auto"/>
      <w:u w:val="single"/>
    </w:rPr>
  </w:style>
  <w:style w:type="paragraph" w:styleId="TOC2">
    <w:name w:val="toc 2"/>
    <w:basedOn w:val="Normal"/>
    <w:next w:val="Normal"/>
    <w:autoRedefine/>
    <w:uiPriority w:val="39"/>
    <w:rsid w:val="00852B70"/>
    <w:pPr>
      <w:tabs>
        <w:tab w:val="right" w:leader="dot" w:pos="9346"/>
      </w:tabs>
      <w:spacing w:after="100"/>
    </w:pPr>
    <w:rPr>
      <w:rFonts w:ascii="Calibri" w:eastAsia="PMingLiU" w:hAnsi="Calibri" w:cs="Calibri"/>
      <w:lang w:eastAsia="zh-TW"/>
    </w:rPr>
  </w:style>
  <w:style w:type="paragraph" w:styleId="TOC3">
    <w:name w:val="toc 3"/>
    <w:basedOn w:val="Normal"/>
    <w:next w:val="Normal"/>
    <w:autoRedefine/>
    <w:uiPriority w:val="99"/>
    <w:rsid w:val="00852B70"/>
    <w:pPr>
      <w:spacing w:after="100"/>
      <w:ind w:left="440"/>
    </w:pPr>
    <w:rPr>
      <w:rFonts w:ascii="Calibri" w:eastAsia="PMingLiU" w:hAnsi="Calibri" w:cs="Calibri"/>
      <w:lang w:eastAsia="zh-TW"/>
    </w:rPr>
  </w:style>
  <w:style w:type="paragraph" w:styleId="Header">
    <w:name w:val="header"/>
    <w:basedOn w:val="Normal"/>
    <w:link w:val="HeaderChar"/>
    <w:uiPriority w:val="99"/>
    <w:rsid w:val="00852B70"/>
    <w:pPr>
      <w:tabs>
        <w:tab w:val="center" w:pos="4535"/>
        <w:tab w:val="right" w:pos="9071"/>
      </w:tabs>
      <w:spacing w:after="0" w:line="240" w:lineRule="auto"/>
    </w:pPr>
    <w:rPr>
      <w:rFonts w:ascii="Calibri" w:eastAsia="PMingLiU" w:hAnsi="Calibri" w:cs="Calibri"/>
      <w:lang w:eastAsia="zh-TW"/>
    </w:rPr>
  </w:style>
  <w:style w:type="character" w:customStyle="1" w:styleId="HeaderChar">
    <w:name w:val="Header Char"/>
    <w:basedOn w:val="DefaultParagraphFont"/>
    <w:link w:val="Header"/>
    <w:uiPriority w:val="99"/>
    <w:rsid w:val="00852B70"/>
    <w:rPr>
      <w:rFonts w:ascii="Calibri" w:eastAsia="PMingLiU" w:hAnsi="Calibri" w:cs="Calibri"/>
      <w:lang w:eastAsia="zh-TW"/>
    </w:rPr>
  </w:style>
  <w:style w:type="paragraph" w:styleId="Footer">
    <w:name w:val="footer"/>
    <w:basedOn w:val="Normal"/>
    <w:link w:val="FooterChar"/>
    <w:uiPriority w:val="99"/>
    <w:rsid w:val="00852B70"/>
    <w:pPr>
      <w:tabs>
        <w:tab w:val="center" w:pos="4535"/>
        <w:tab w:val="right" w:pos="9071"/>
      </w:tabs>
      <w:spacing w:after="0" w:line="240" w:lineRule="auto"/>
    </w:pPr>
    <w:rPr>
      <w:rFonts w:ascii="Calibri" w:eastAsia="PMingLiU" w:hAnsi="Calibri" w:cs="Calibri"/>
      <w:lang w:eastAsia="zh-TW"/>
    </w:rPr>
  </w:style>
  <w:style w:type="character" w:customStyle="1" w:styleId="FooterChar">
    <w:name w:val="Footer Char"/>
    <w:basedOn w:val="DefaultParagraphFont"/>
    <w:link w:val="Footer"/>
    <w:uiPriority w:val="99"/>
    <w:rsid w:val="00852B70"/>
    <w:rPr>
      <w:rFonts w:ascii="Calibri" w:eastAsia="PMingLiU" w:hAnsi="Calibri" w:cs="Calibri"/>
      <w:lang w:eastAsia="zh-TW"/>
    </w:rPr>
  </w:style>
  <w:style w:type="character" w:styleId="CommentReference">
    <w:name w:val="annotation reference"/>
    <w:basedOn w:val="DefaultParagraphFont"/>
    <w:uiPriority w:val="99"/>
    <w:rsid w:val="00852B70"/>
    <w:rPr>
      <w:sz w:val="16"/>
      <w:szCs w:val="16"/>
    </w:rPr>
  </w:style>
  <w:style w:type="character" w:styleId="EndnoteReference">
    <w:name w:val="endnote reference"/>
    <w:basedOn w:val="DefaultParagraphFont"/>
    <w:uiPriority w:val="99"/>
    <w:rsid w:val="00852B70"/>
    <w:rPr>
      <w:vertAlign w:val="superscript"/>
    </w:rPr>
  </w:style>
  <w:style w:type="character" w:customStyle="1" w:styleId="apple-converted-space">
    <w:name w:val="apple-converted-space"/>
    <w:basedOn w:val="DefaultParagraphFont"/>
    <w:uiPriority w:val="99"/>
    <w:rsid w:val="00852B70"/>
  </w:style>
  <w:style w:type="paragraph" w:styleId="TOC4">
    <w:name w:val="toc 4"/>
    <w:basedOn w:val="Normal"/>
    <w:next w:val="Normal"/>
    <w:autoRedefine/>
    <w:uiPriority w:val="99"/>
    <w:rsid w:val="00852B70"/>
    <w:pPr>
      <w:spacing w:after="100"/>
      <w:ind w:left="660"/>
    </w:pPr>
    <w:rPr>
      <w:rFonts w:ascii="Calibri" w:eastAsia="Times New Roman" w:hAnsi="Calibri" w:cs="Calibri"/>
    </w:rPr>
  </w:style>
  <w:style w:type="paragraph" w:styleId="TOC5">
    <w:name w:val="toc 5"/>
    <w:basedOn w:val="Normal"/>
    <w:next w:val="Normal"/>
    <w:autoRedefine/>
    <w:uiPriority w:val="99"/>
    <w:rsid w:val="00852B70"/>
    <w:pPr>
      <w:spacing w:after="100"/>
      <w:ind w:left="880"/>
    </w:pPr>
    <w:rPr>
      <w:rFonts w:ascii="Calibri" w:eastAsia="Times New Roman" w:hAnsi="Calibri" w:cs="Calibri"/>
    </w:rPr>
  </w:style>
  <w:style w:type="paragraph" w:styleId="TOC6">
    <w:name w:val="toc 6"/>
    <w:basedOn w:val="Normal"/>
    <w:next w:val="Normal"/>
    <w:autoRedefine/>
    <w:uiPriority w:val="99"/>
    <w:rsid w:val="00852B70"/>
    <w:pPr>
      <w:spacing w:after="100"/>
      <w:ind w:left="1100"/>
    </w:pPr>
    <w:rPr>
      <w:rFonts w:ascii="Calibri" w:eastAsia="Times New Roman" w:hAnsi="Calibri" w:cs="Calibri"/>
    </w:rPr>
  </w:style>
  <w:style w:type="paragraph" w:styleId="TOC7">
    <w:name w:val="toc 7"/>
    <w:basedOn w:val="Normal"/>
    <w:next w:val="Normal"/>
    <w:autoRedefine/>
    <w:uiPriority w:val="99"/>
    <w:rsid w:val="00852B70"/>
    <w:pPr>
      <w:spacing w:after="100"/>
      <w:ind w:left="1320"/>
    </w:pPr>
    <w:rPr>
      <w:rFonts w:ascii="Calibri" w:eastAsia="Times New Roman" w:hAnsi="Calibri" w:cs="Calibri"/>
    </w:rPr>
  </w:style>
  <w:style w:type="paragraph" w:styleId="TOC8">
    <w:name w:val="toc 8"/>
    <w:basedOn w:val="Normal"/>
    <w:next w:val="Normal"/>
    <w:autoRedefine/>
    <w:uiPriority w:val="99"/>
    <w:rsid w:val="00852B70"/>
    <w:pPr>
      <w:spacing w:after="100"/>
      <w:ind w:left="1540"/>
    </w:pPr>
    <w:rPr>
      <w:rFonts w:ascii="Calibri" w:eastAsia="Times New Roman" w:hAnsi="Calibri" w:cs="Calibri"/>
    </w:rPr>
  </w:style>
  <w:style w:type="paragraph" w:styleId="TOC9">
    <w:name w:val="toc 9"/>
    <w:basedOn w:val="Normal"/>
    <w:next w:val="Normal"/>
    <w:autoRedefine/>
    <w:uiPriority w:val="99"/>
    <w:rsid w:val="00852B70"/>
    <w:pPr>
      <w:spacing w:after="100"/>
      <w:ind w:left="1760"/>
    </w:pPr>
    <w:rPr>
      <w:rFonts w:ascii="Calibri" w:eastAsia="Times New Roman" w:hAnsi="Calibri" w:cs="Calibri"/>
    </w:rPr>
  </w:style>
  <w:style w:type="character" w:styleId="Emphasis">
    <w:name w:val="Emphasis"/>
    <w:basedOn w:val="DefaultParagraphFont"/>
    <w:qFormat/>
    <w:rsid w:val="00852B70"/>
    <w:rPr>
      <w:i/>
      <w:iCs/>
    </w:rPr>
  </w:style>
  <w:style w:type="paragraph" w:styleId="NormalWeb">
    <w:name w:val="Normal (Web)"/>
    <w:basedOn w:val="Normal"/>
    <w:rsid w:val="00852B70"/>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852B70"/>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2B70"/>
    <w:rPr>
      <w:rFonts w:ascii="Calibri" w:eastAsia="Calibri" w:hAnsi="Calibri" w:cs="Times New Roman"/>
      <w:sz w:val="16"/>
      <w:szCs w:val="16"/>
    </w:rPr>
  </w:style>
  <w:style w:type="paragraph" w:styleId="NormalIndent">
    <w:name w:val="Normal Indent"/>
    <w:basedOn w:val="Normal"/>
    <w:uiPriority w:val="99"/>
    <w:rsid w:val="00852B70"/>
    <w:pPr>
      <w:spacing w:before="120" w:after="120" w:line="240" w:lineRule="auto"/>
      <w:ind w:left="720"/>
    </w:pPr>
    <w:rPr>
      <w:rFonts w:ascii="Times New (W1)" w:eastAsia="PMingLiU" w:hAnsi="Times New (W1)" w:cs="Times New Roman"/>
      <w:sz w:val="24"/>
      <w:szCs w:val="28"/>
      <w:lang w:val="en-GB"/>
    </w:rPr>
  </w:style>
  <w:style w:type="paragraph" w:customStyle="1" w:styleId="TableParagraph">
    <w:name w:val="Table Paragraph"/>
    <w:basedOn w:val="Normal"/>
    <w:uiPriority w:val="1"/>
    <w:qFormat/>
    <w:rsid w:val="00852B70"/>
    <w:pPr>
      <w:widowControl w:val="0"/>
      <w:autoSpaceDE w:val="0"/>
      <w:autoSpaceDN w:val="0"/>
      <w:spacing w:after="0" w:line="240" w:lineRule="auto"/>
    </w:pPr>
    <w:rPr>
      <w:rFonts w:ascii="Times New Roman" w:eastAsia="Calibri" w:hAnsi="Times New Roman" w:cs="Times New Roman"/>
    </w:rPr>
  </w:style>
  <w:style w:type="table" w:customStyle="1" w:styleId="TableGrid1">
    <w:name w:val="Table Grid1"/>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Body Text" w:qFormat="1"/>
    <w:lsdException w:name="Subtitle" w:semiHidden="0"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w:basedOn w:val="Normal"/>
    <w:next w:val="Normal"/>
    <w:link w:val="Heading1Char"/>
    <w:uiPriority w:val="99"/>
    <w:qFormat/>
    <w:rsid w:val="007974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2B70"/>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852B70"/>
    <w:pPr>
      <w:keepNext/>
      <w:keepLines/>
      <w:spacing w:before="200" w:after="0"/>
      <w:outlineLvl w:val="2"/>
    </w:pPr>
    <w:rPr>
      <w:rFonts w:ascii="Cambria" w:eastAsia="Times New Roman" w:hAnsi="Cambria" w:cs="Cambria"/>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7974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852B70"/>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852B70"/>
    <w:rPr>
      <w:rFonts w:ascii="Cambria" w:eastAsia="Times New Roman" w:hAnsi="Cambria" w:cs="Cambria"/>
      <w:b/>
      <w:bCs/>
      <w:color w:val="4F81BD"/>
      <w:sz w:val="24"/>
      <w:szCs w:val="24"/>
      <w:lang w:eastAsia="zh-TW"/>
    </w:rPr>
  </w:style>
  <w:style w:type="paragraph" w:styleId="FootnoteText">
    <w:name w:val="footnote text"/>
    <w:basedOn w:val="Normal"/>
    <w:link w:val="FootnoteTextChar"/>
    <w:uiPriority w:val="99"/>
    <w:unhideWhenUsed/>
    <w:rsid w:val="007974D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7974D5"/>
    <w:rPr>
      <w:rFonts w:ascii="Calibri" w:eastAsia="Calibri" w:hAnsi="Calibri" w:cs="Times New Roman"/>
      <w:sz w:val="20"/>
      <w:szCs w:val="20"/>
    </w:rPr>
  </w:style>
  <w:style w:type="character" w:styleId="FootnoteReference">
    <w:name w:val="footnote reference"/>
    <w:uiPriority w:val="99"/>
    <w:unhideWhenUsed/>
    <w:rsid w:val="007974D5"/>
    <w:rPr>
      <w:vertAlign w:val="superscript"/>
    </w:rPr>
  </w:style>
  <w:style w:type="paragraph" w:styleId="ListParagraph">
    <w:name w:val="List Paragraph"/>
    <w:basedOn w:val="Normal"/>
    <w:link w:val="ListParagraphChar"/>
    <w:uiPriority w:val="1"/>
    <w:qFormat/>
    <w:rsid w:val="007974D5"/>
    <w:pPr>
      <w:spacing w:before="96" w:after="120" w:line="360" w:lineRule="atLeast"/>
      <w:ind w:left="720"/>
    </w:pPr>
    <w:rPr>
      <w:rFonts w:ascii="Calibri" w:eastAsia="Calibri" w:hAnsi="Calibri" w:cs="Calibri"/>
      <w:lang w:val="sr-Latn-CS"/>
    </w:rPr>
  </w:style>
  <w:style w:type="character" w:customStyle="1" w:styleId="ListParagraphChar">
    <w:name w:val="List Paragraph Char"/>
    <w:link w:val="ListParagraph"/>
    <w:uiPriority w:val="99"/>
    <w:locked/>
    <w:rsid w:val="007974D5"/>
    <w:rPr>
      <w:rFonts w:ascii="Calibri" w:eastAsia="Calibri" w:hAnsi="Calibri" w:cs="Calibri"/>
      <w:lang w:val="sr-Latn-CS"/>
    </w:rPr>
  </w:style>
  <w:style w:type="character" w:styleId="Hyperlink">
    <w:name w:val="Hyperlink"/>
    <w:basedOn w:val="DefaultParagraphFont"/>
    <w:rsid w:val="007974D5"/>
    <w:rPr>
      <w:color w:val="0000FF"/>
      <w:u w:val="single"/>
    </w:rPr>
  </w:style>
  <w:style w:type="paragraph" w:styleId="NoSpacing">
    <w:name w:val="No Spacing"/>
    <w:uiPriority w:val="1"/>
    <w:qFormat/>
    <w:rsid w:val="00852B70"/>
    <w:pPr>
      <w:spacing w:after="0" w:line="240" w:lineRule="auto"/>
    </w:pPr>
    <w:rPr>
      <w:rFonts w:ascii="Calibri" w:eastAsia="Calibri" w:hAnsi="Calibri" w:cs="Calibri"/>
      <w:sz w:val="24"/>
      <w:szCs w:val="24"/>
    </w:rPr>
  </w:style>
  <w:style w:type="paragraph" w:customStyle="1" w:styleId="t-98-2">
    <w:name w:val="t-98-2"/>
    <w:basedOn w:val="Normal"/>
    <w:uiPriority w:val="99"/>
    <w:rsid w:val="00852B70"/>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852B70"/>
    <w:pPr>
      <w:spacing w:before="100" w:beforeAutospacing="1" w:after="100" w:afterAutospacing="1" w:line="240" w:lineRule="auto"/>
      <w:ind w:firstLine="240"/>
      <w:jc w:val="both"/>
    </w:pPr>
    <w:rPr>
      <w:rFonts w:ascii="Arial" w:eastAsia="Arial Unicode MS" w:hAnsi="Arial" w:cs="Arial"/>
      <w:sz w:val="20"/>
      <w:szCs w:val="20"/>
    </w:rPr>
  </w:style>
  <w:style w:type="paragraph" w:styleId="BalloonText">
    <w:name w:val="Balloon Text"/>
    <w:basedOn w:val="Normal"/>
    <w:link w:val="BalloonTextChar"/>
    <w:uiPriority w:val="99"/>
    <w:rsid w:val="00852B70"/>
    <w:pPr>
      <w:spacing w:after="0" w:line="240" w:lineRule="auto"/>
    </w:pPr>
    <w:rPr>
      <w:rFonts w:ascii="Tahoma" w:eastAsia="PMingLiU" w:hAnsi="Tahoma" w:cs="Tahoma"/>
      <w:sz w:val="16"/>
      <w:szCs w:val="16"/>
      <w:lang w:eastAsia="zh-TW"/>
    </w:rPr>
  </w:style>
  <w:style w:type="character" w:customStyle="1" w:styleId="BalloonTextChar">
    <w:name w:val="Balloon Text Char"/>
    <w:basedOn w:val="DefaultParagraphFont"/>
    <w:link w:val="BalloonText"/>
    <w:uiPriority w:val="99"/>
    <w:rsid w:val="00852B70"/>
    <w:rPr>
      <w:rFonts w:ascii="Tahoma" w:eastAsia="PMingLiU" w:hAnsi="Tahoma" w:cs="Tahoma"/>
      <w:sz w:val="16"/>
      <w:szCs w:val="16"/>
      <w:lang w:eastAsia="zh-TW"/>
    </w:rPr>
  </w:style>
  <w:style w:type="paragraph" w:customStyle="1" w:styleId="8podpodnas">
    <w:name w:val="8podpodnas"/>
    <w:basedOn w:val="Normal"/>
    <w:uiPriority w:val="99"/>
    <w:rsid w:val="00852B70"/>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Text"/>
    <w:basedOn w:val="Normal"/>
    <w:link w:val="BodyTextChar"/>
    <w:uiPriority w:val="99"/>
    <w:qFormat/>
    <w:rsid w:val="00852B70"/>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Text Char"/>
    <w:basedOn w:val="DefaultParagraphFont"/>
    <w:link w:val="BodyText"/>
    <w:uiPriority w:val="99"/>
    <w:rsid w:val="00852B70"/>
    <w:rPr>
      <w:rFonts w:ascii="Times New Roman" w:eastAsia="PMingLiU" w:hAnsi="Times New Roman" w:cs="Times New Roman"/>
      <w:lang w:val="en-GB"/>
    </w:rPr>
  </w:style>
  <w:style w:type="paragraph" w:styleId="PlainText">
    <w:name w:val="Plain Text"/>
    <w:basedOn w:val="Normal"/>
    <w:link w:val="PlainTextChar"/>
    <w:rsid w:val="00852B70"/>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rsid w:val="00852B70"/>
    <w:rPr>
      <w:rFonts w:ascii="Courier New" w:eastAsia="PMingLiU" w:hAnsi="Courier New" w:cs="Courier New"/>
      <w:sz w:val="20"/>
      <w:szCs w:val="20"/>
      <w:lang w:val="fr-FR"/>
    </w:rPr>
  </w:style>
  <w:style w:type="paragraph" w:styleId="CommentText">
    <w:name w:val="annotation text"/>
    <w:basedOn w:val="Normal"/>
    <w:link w:val="CommentTextChar"/>
    <w:uiPriority w:val="99"/>
    <w:rsid w:val="00852B70"/>
    <w:pPr>
      <w:spacing w:line="240" w:lineRule="auto"/>
    </w:pPr>
    <w:rPr>
      <w:rFonts w:ascii="Calibri" w:eastAsia="PMingLiU" w:hAnsi="Calibri" w:cs="Calibri"/>
      <w:sz w:val="20"/>
      <w:szCs w:val="20"/>
      <w:lang w:eastAsia="zh-TW"/>
    </w:rPr>
  </w:style>
  <w:style w:type="character" w:customStyle="1" w:styleId="CommentTextChar">
    <w:name w:val="Comment Text Char"/>
    <w:basedOn w:val="DefaultParagraphFont"/>
    <w:link w:val="CommentText"/>
    <w:uiPriority w:val="99"/>
    <w:rsid w:val="00852B70"/>
    <w:rPr>
      <w:rFonts w:ascii="Calibri" w:eastAsia="PMingLiU" w:hAnsi="Calibri" w:cs="Calibri"/>
      <w:sz w:val="20"/>
      <w:szCs w:val="20"/>
      <w:lang w:eastAsia="zh-TW"/>
    </w:rPr>
  </w:style>
  <w:style w:type="paragraph" w:styleId="CommentSubject">
    <w:name w:val="annotation subject"/>
    <w:basedOn w:val="CommentText"/>
    <w:next w:val="CommentText"/>
    <w:link w:val="CommentSubjectChar"/>
    <w:uiPriority w:val="99"/>
    <w:rsid w:val="00852B70"/>
    <w:rPr>
      <w:b/>
      <w:bCs/>
    </w:rPr>
  </w:style>
  <w:style w:type="character" w:customStyle="1" w:styleId="CommentSubjectChar">
    <w:name w:val="Comment Subject Char"/>
    <w:basedOn w:val="CommentTextChar"/>
    <w:link w:val="CommentSubject"/>
    <w:uiPriority w:val="99"/>
    <w:rsid w:val="00852B70"/>
    <w:rPr>
      <w:rFonts w:ascii="Calibri" w:eastAsia="PMingLiU" w:hAnsi="Calibri" w:cs="Calibri"/>
      <w:b/>
      <w:bCs/>
      <w:sz w:val="20"/>
      <w:szCs w:val="20"/>
      <w:lang w:eastAsia="zh-TW"/>
    </w:rPr>
  </w:style>
  <w:style w:type="paragraph" w:customStyle="1" w:styleId="4clan">
    <w:name w:val="4clan"/>
    <w:basedOn w:val="Normal"/>
    <w:uiPriority w:val="99"/>
    <w:rsid w:val="00852B70"/>
    <w:pPr>
      <w:spacing w:before="40" w:after="40" w:line="240" w:lineRule="auto"/>
      <w:jc w:val="center"/>
    </w:pPr>
    <w:rPr>
      <w:rFonts w:ascii="Arial" w:eastAsia="Times New Roman" w:hAnsi="Arial" w:cs="Arial"/>
      <w:b/>
      <w:bCs/>
      <w:sz w:val="20"/>
      <w:szCs w:val="20"/>
    </w:rPr>
  </w:style>
  <w:style w:type="paragraph" w:styleId="EndnoteText">
    <w:name w:val="endnote text"/>
    <w:basedOn w:val="Normal"/>
    <w:link w:val="EndnoteTextChar"/>
    <w:uiPriority w:val="99"/>
    <w:rsid w:val="00852B70"/>
    <w:pPr>
      <w:spacing w:after="0" w:line="240" w:lineRule="auto"/>
    </w:pPr>
    <w:rPr>
      <w:rFonts w:ascii="Calibri" w:eastAsia="PMingLiU" w:hAnsi="Calibri" w:cs="Calibri"/>
      <w:sz w:val="20"/>
      <w:szCs w:val="20"/>
      <w:lang w:eastAsia="zh-TW"/>
    </w:rPr>
  </w:style>
  <w:style w:type="character" w:customStyle="1" w:styleId="EndnoteTextChar">
    <w:name w:val="Endnote Text Char"/>
    <w:basedOn w:val="DefaultParagraphFont"/>
    <w:link w:val="EndnoteText"/>
    <w:uiPriority w:val="99"/>
    <w:rsid w:val="00852B70"/>
    <w:rPr>
      <w:rFonts w:ascii="Calibri" w:eastAsia="PMingLiU" w:hAnsi="Calibri" w:cs="Calibri"/>
      <w:sz w:val="20"/>
      <w:szCs w:val="20"/>
      <w:lang w:eastAsia="zh-TW"/>
    </w:rPr>
  </w:style>
  <w:style w:type="paragraph" w:styleId="Title">
    <w:name w:val="Title"/>
    <w:basedOn w:val="Normal"/>
    <w:next w:val="Normal"/>
    <w:link w:val="TitleChar"/>
    <w:uiPriority w:val="99"/>
    <w:qFormat/>
    <w:rsid w:val="00852B70"/>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852B70"/>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852B70"/>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852B70"/>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852B70"/>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852B70"/>
    <w:pPr>
      <w:spacing w:after="0" w:line="240" w:lineRule="auto"/>
    </w:pPr>
    <w:rPr>
      <w:rFonts w:ascii="Calibri" w:eastAsia="Calibri" w:hAnsi="Calibri" w:cs="Calibri"/>
      <w:sz w:val="20"/>
      <w:szCs w:val="20"/>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99"/>
    <w:qFormat/>
    <w:rsid w:val="00852B70"/>
    <w:rPr>
      <w:i/>
      <w:iCs/>
      <w:color w:val="808080"/>
    </w:rPr>
  </w:style>
  <w:style w:type="paragraph" w:styleId="TOCHeading">
    <w:name w:val="TOC Heading"/>
    <w:basedOn w:val="Heading1"/>
    <w:next w:val="Normal"/>
    <w:uiPriority w:val="39"/>
    <w:qFormat/>
    <w:rsid w:val="00852B70"/>
    <w:pPr>
      <w:outlineLvl w:val="9"/>
    </w:pPr>
    <w:rPr>
      <w:rFonts w:ascii="Cambria" w:eastAsia="Times New Roman" w:hAnsi="Cambria" w:cs="Cambria"/>
      <w:color w:val="365F91"/>
    </w:rPr>
  </w:style>
  <w:style w:type="paragraph" w:styleId="TOC1">
    <w:name w:val="toc 1"/>
    <w:basedOn w:val="Normal"/>
    <w:next w:val="Normal"/>
    <w:autoRedefine/>
    <w:uiPriority w:val="39"/>
    <w:rsid w:val="00852B70"/>
    <w:pPr>
      <w:spacing w:after="100"/>
    </w:pPr>
    <w:rPr>
      <w:rFonts w:ascii="Calibri" w:eastAsia="PMingLiU" w:hAnsi="Calibri" w:cs="Calibri"/>
      <w:lang w:eastAsia="zh-TW"/>
    </w:rPr>
  </w:style>
  <w:style w:type="character" w:styleId="SubtleReference">
    <w:name w:val="Subtle Reference"/>
    <w:basedOn w:val="DefaultParagraphFont"/>
    <w:uiPriority w:val="99"/>
    <w:qFormat/>
    <w:rsid w:val="00852B70"/>
    <w:rPr>
      <w:smallCaps/>
      <w:color w:val="auto"/>
      <w:u w:val="single"/>
    </w:rPr>
  </w:style>
  <w:style w:type="paragraph" w:styleId="TOC2">
    <w:name w:val="toc 2"/>
    <w:basedOn w:val="Normal"/>
    <w:next w:val="Normal"/>
    <w:autoRedefine/>
    <w:uiPriority w:val="39"/>
    <w:rsid w:val="00852B70"/>
    <w:pPr>
      <w:tabs>
        <w:tab w:val="right" w:leader="dot" w:pos="9346"/>
      </w:tabs>
      <w:spacing w:after="100"/>
    </w:pPr>
    <w:rPr>
      <w:rFonts w:ascii="Calibri" w:eastAsia="PMingLiU" w:hAnsi="Calibri" w:cs="Calibri"/>
      <w:lang w:eastAsia="zh-TW"/>
    </w:rPr>
  </w:style>
  <w:style w:type="paragraph" w:styleId="TOC3">
    <w:name w:val="toc 3"/>
    <w:basedOn w:val="Normal"/>
    <w:next w:val="Normal"/>
    <w:autoRedefine/>
    <w:uiPriority w:val="99"/>
    <w:rsid w:val="00852B70"/>
    <w:pPr>
      <w:spacing w:after="100"/>
      <w:ind w:left="440"/>
    </w:pPr>
    <w:rPr>
      <w:rFonts w:ascii="Calibri" w:eastAsia="PMingLiU" w:hAnsi="Calibri" w:cs="Calibri"/>
      <w:lang w:eastAsia="zh-TW"/>
    </w:rPr>
  </w:style>
  <w:style w:type="paragraph" w:styleId="Header">
    <w:name w:val="header"/>
    <w:basedOn w:val="Normal"/>
    <w:link w:val="HeaderChar"/>
    <w:uiPriority w:val="99"/>
    <w:rsid w:val="00852B70"/>
    <w:pPr>
      <w:tabs>
        <w:tab w:val="center" w:pos="4535"/>
        <w:tab w:val="right" w:pos="9071"/>
      </w:tabs>
      <w:spacing w:after="0" w:line="240" w:lineRule="auto"/>
    </w:pPr>
    <w:rPr>
      <w:rFonts w:ascii="Calibri" w:eastAsia="PMingLiU" w:hAnsi="Calibri" w:cs="Calibri"/>
      <w:lang w:eastAsia="zh-TW"/>
    </w:rPr>
  </w:style>
  <w:style w:type="character" w:customStyle="1" w:styleId="HeaderChar">
    <w:name w:val="Header Char"/>
    <w:basedOn w:val="DefaultParagraphFont"/>
    <w:link w:val="Header"/>
    <w:uiPriority w:val="99"/>
    <w:rsid w:val="00852B70"/>
    <w:rPr>
      <w:rFonts w:ascii="Calibri" w:eastAsia="PMingLiU" w:hAnsi="Calibri" w:cs="Calibri"/>
      <w:lang w:eastAsia="zh-TW"/>
    </w:rPr>
  </w:style>
  <w:style w:type="paragraph" w:styleId="Footer">
    <w:name w:val="footer"/>
    <w:basedOn w:val="Normal"/>
    <w:link w:val="FooterChar"/>
    <w:uiPriority w:val="99"/>
    <w:rsid w:val="00852B70"/>
    <w:pPr>
      <w:tabs>
        <w:tab w:val="center" w:pos="4535"/>
        <w:tab w:val="right" w:pos="9071"/>
      </w:tabs>
      <w:spacing w:after="0" w:line="240" w:lineRule="auto"/>
    </w:pPr>
    <w:rPr>
      <w:rFonts w:ascii="Calibri" w:eastAsia="PMingLiU" w:hAnsi="Calibri" w:cs="Calibri"/>
      <w:lang w:eastAsia="zh-TW"/>
    </w:rPr>
  </w:style>
  <w:style w:type="character" w:customStyle="1" w:styleId="FooterChar">
    <w:name w:val="Footer Char"/>
    <w:basedOn w:val="DefaultParagraphFont"/>
    <w:link w:val="Footer"/>
    <w:uiPriority w:val="99"/>
    <w:rsid w:val="00852B70"/>
    <w:rPr>
      <w:rFonts w:ascii="Calibri" w:eastAsia="PMingLiU" w:hAnsi="Calibri" w:cs="Calibri"/>
      <w:lang w:eastAsia="zh-TW"/>
    </w:rPr>
  </w:style>
  <w:style w:type="character" w:styleId="CommentReference">
    <w:name w:val="annotation reference"/>
    <w:basedOn w:val="DefaultParagraphFont"/>
    <w:uiPriority w:val="99"/>
    <w:rsid w:val="00852B70"/>
    <w:rPr>
      <w:sz w:val="16"/>
      <w:szCs w:val="16"/>
    </w:rPr>
  </w:style>
  <w:style w:type="character" w:styleId="EndnoteReference">
    <w:name w:val="endnote reference"/>
    <w:basedOn w:val="DefaultParagraphFont"/>
    <w:uiPriority w:val="99"/>
    <w:rsid w:val="00852B70"/>
    <w:rPr>
      <w:vertAlign w:val="superscript"/>
    </w:rPr>
  </w:style>
  <w:style w:type="character" w:customStyle="1" w:styleId="apple-converted-space">
    <w:name w:val="apple-converted-space"/>
    <w:basedOn w:val="DefaultParagraphFont"/>
    <w:uiPriority w:val="99"/>
    <w:rsid w:val="00852B70"/>
  </w:style>
  <w:style w:type="paragraph" w:styleId="TOC4">
    <w:name w:val="toc 4"/>
    <w:basedOn w:val="Normal"/>
    <w:next w:val="Normal"/>
    <w:autoRedefine/>
    <w:uiPriority w:val="99"/>
    <w:rsid w:val="00852B70"/>
    <w:pPr>
      <w:spacing w:after="100"/>
      <w:ind w:left="660"/>
    </w:pPr>
    <w:rPr>
      <w:rFonts w:ascii="Calibri" w:eastAsia="Times New Roman" w:hAnsi="Calibri" w:cs="Calibri"/>
    </w:rPr>
  </w:style>
  <w:style w:type="paragraph" w:styleId="TOC5">
    <w:name w:val="toc 5"/>
    <w:basedOn w:val="Normal"/>
    <w:next w:val="Normal"/>
    <w:autoRedefine/>
    <w:uiPriority w:val="99"/>
    <w:rsid w:val="00852B70"/>
    <w:pPr>
      <w:spacing w:after="100"/>
      <w:ind w:left="880"/>
    </w:pPr>
    <w:rPr>
      <w:rFonts w:ascii="Calibri" w:eastAsia="Times New Roman" w:hAnsi="Calibri" w:cs="Calibri"/>
    </w:rPr>
  </w:style>
  <w:style w:type="paragraph" w:styleId="TOC6">
    <w:name w:val="toc 6"/>
    <w:basedOn w:val="Normal"/>
    <w:next w:val="Normal"/>
    <w:autoRedefine/>
    <w:uiPriority w:val="99"/>
    <w:rsid w:val="00852B70"/>
    <w:pPr>
      <w:spacing w:after="100"/>
      <w:ind w:left="1100"/>
    </w:pPr>
    <w:rPr>
      <w:rFonts w:ascii="Calibri" w:eastAsia="Times New Roman" w:hAnsi="Calibri" w:cs="Calibri"/>
    </w:rPr>
  </w:style>
  <w:style w:type="paragraph" w:styleId="TOC7">
    <w:name w:val="toc 7"/>
    <w:basedOn w:val="Normal"/>
    <w:next w:val="Normal"/>
    <w:autoRedefine/>
    <w:uiPriority w:val="99"/>
    <w:rsid w:val="00852B70"/>
    <w:pPr>
      <w:spacing w:after="100"/>
      <w:ind w:left="1320"/>
    </w:pPr>
    <w:rPr>
      <w:rFonts w:ascii="Calibri" w:eastAsia="Times New Roman" w:hAnsi="Calibri" w:cs="Calibri"/>
    </w:rPr>
  </w:style>
  <w:style w:type="paragraph" w:styleId="TOC8">
    <w:name w:val="toc 8"/>
    <w:basedOn w:val="Normal"/>
    <w:next w:val="Normal"/>
    <w:autoRedefine/>
    <w:uiPriority w:val="99"/>
    <w:rsid w:val="00852B70"/>
    <w:pPr>
      <w:spacing w:after="100"/>
      <w:ind w:left="1540"/>
    </w:pPr>
    <w:rPr>
      <w:rFonts w:ascii="Calibri" w:eastAsia="Times New Roman" w:hAnsi="Calibri" w:cs="Calibri"/>
    </w:rPr>
  </w:style>
  <w:style w:type="paragraph" w:styleId="TOC9">
    <w:name w:val="toc 9"/>
    <w:basedOn w:val="Normal"/>
    <w:next w:val="Normal"/>
    <w:autoRedefine/>
    <w:uiPriority w:val="99"/>
    <w:rsid w:val="00852B70"/>
    <w:pPr>
      <w:spacing w:after="100"/>
      <w:ind w:left="1760"/>
    </w:pPr>
    <w:rPr>
      <w:rFonts w:ascii="Calibri" w:eastAsia="Times New Roman" w:hAnsi="Calibri" w:cs="Calibri"/>
    </w:rPr>
  </w:style>
  <w:style w:type="character" w:styleId="Emphasis">
    <w:name w:val="Emphasis"/>
    <w:basedOn w:val="DefaultParagraphFont"/>
    <w:qFormat/>
    <w:rsid w:val="00852B70"/>
    <w:rPr>
      <w:i/>
      <w:iCs/>
    </w:rPr>
  </w:style>
  <w:style w:type="paragraph" w:styleId="NormalWeb">
    <w:name w:val="Normal (Web)"/>
    <w:basedOn w:val="Normal"/>
    <w:rsid w:val="00852B70"/>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852B70"/>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2B70"/>
    <w:rPr>
      <w:rFonts w:ascii="Calibri" w:eastAsia="Calibri" w:hAnsi="Calibri" w:cs="Times New Roman"/>
      <w:sz w:val="16"/>
      <w:szCs w:val="16"/>
    </w:rPr>
  </w:style>
  <w:style w:type="paragraph" w:styleId="NormalIndent">
    <w:name w:val="Normal Indent"/>
    <w:basedOn w:val="Normal"/>
    <w:uiPriority w:val="99"/>
    <w:rsid w:val="00852B70"/>
    <w:pPr>
      <w:spacing w:before="120" w:after="120" w:line="240" w:lineRule="auto"/>
      <w:ind w:left="720"/>
    </w:pPr>
    <w:rPr>
      <w:rFonts w:ascii="Times New (W1)" w:eastAsia="PMingLiU" w:hAnsi="Times New (W1)" w:cs="Times New Roman"/>
      <w:sz w:val="24"/>
      <w:szCs w:val="28"/>
      <w:lang w:val="en-GB"/>
    </w:rPr>
  </w:style>
  <w:style w:type="paragraph" w:customStyle="1" w:styleId="TableParagraph">
    <w:name w:val="Table Paragraph"/>
    <w:basedOn w:val="Normal"/>
    <w:uiPriority w:val="1"/>
    <w:qFormat/>
    <w:rsid w:val="00852B70"/>
    <w:pPr>
      <w:widowControl w:val="0"/>
      <w:autoSpaceDE w:val="0"/>
      <w:autoSpaceDN w:val="0"/>
      <w:spacing w:after="0" w:line="240" w:lineRule="auto"/>
    </w:pPr>
    <w:rPr>
      <w:rFonts w:ascii="Times New Roman" w:eastAsia="Calibri" w:hAnsi="Times New Roman" w:cs="Times New Roman"/>
    </w:rPr>
  </w:style>
  <w:style w:type="table" w:customStyle="1" w:styleId="TableGrid1">
    <w:name w:val="Table Grid1"/>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52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4907">
      <w:bodyDiv w:val="1"/>
      <w:marLeft w:val="0"/>
      <w:marRight w:val="0"/>
      <w:marTop w:val="0"/>
      <w:marBottom w:val="0"/>
      <w:divBdr>
        <w:top w:val="none" w:sz="0" w:space="0" w:color="auto"/>
        <w:left w:val="none" w:sz="0" w:space="0" w:color="auto"/>
        <w:bottom w:val="none" w:sz="0" w:space="0" w:color="auto"/>
        <w:right w:val="none" w:sz="0" w:space="0" w:color="auto"/>
      </w:divBdr>
    </w:div>
    <w:div w:id="360210816">
      <w:bodyDiv w:val="1"/>
      <w:marLeft w:val="0"/>
      <w:marRight w:val="0"/>
      <w:marTop w:val="0"/>
      <w:marBottom w:val="0"/>
      <w:divBdr>
        <w:top w:val="none" w:sz="0" w:space="0" w:color="auto"/>
        <w:left w:val="none" w:sz="0" w:space="0" w:color="auto"/>
        <w:bottom w:val="none" w:sz="0" w:space="0" w:color="auto"/>
        <w:right w:val="none" w:sz="0" w:space="0" w:color="auto"/>
      </w:divBdr>
    </w:div>
    <w:div w:id="847984412">
      <w:bodyDiv w:val="1"/>
      <w:marLeft w:val="0"/>
      <w:marRight w:val="0"/>
      <w:marTop w:val="0"/>
      <w:marBottom w:val="0"/>
      <w:divBdr>
        <w:top w:val="none" w:sz="0" w:space="0" w:color="auto"/>
        <w:left w:val="none" w:sz="0" w:space="0" w:color="auto"/>
        <w:bottom w:val="none" w:sz="0" w:space="0" w:color="auto"/>
        <w:right w:val="none" w:sz="0" w:space="0" w:color="auto"/>
      </w:divBdr>
    </w:div>
    <w:div w:id="1669212604">
      <w:bodyDiv w:val="1"/>
      <w:marLeft w:val="0"/>
      <w:marRight w:val="0"/>
      <w:marTop w:val="0"/>
      <w:marBottom w:val="0"/>
      <w:divBdr>
        <w:top w:val="none" w:sz="0" w:space="0" w:color="auto"/>
        <w:left w:val="none" w:sz="0" w:space="0" w:color="auto"/>
        <w:bottom w:val="none" w:sz="0" w:space="0" w:color="auto"/>
        <w:right w:val="none" w:sz="0" w:space="0" w:color="auto"/>
      </w:divBdr>
    </w:div>
    <w:div w:id="1783529432">
      <w:bodyDiv w:val="1"/>
      <w:marLeft w:val="0"/>
      <w:marRight w:val="0"/>
      <w:marTop w:val="0"/>
      <w:marBottom w:val="0"/>
      <w:divBdr>
        <w:top w:val="none" w:sz="0" w:space="0" w:color="auto"/>
        <w:left w:val="none" w:sz="0" w:space="0" w:color="auto"/>
        <w:bottom w:val="none" w:sz="0" w:space="0" w:color="auto"/>
        <w:right w:val="none" w:sz="0" w:space="0" w:color="auto"/>
      </w:divBdr>
    </w:div>
    <w:div w:id="1966349605">
      <w:bodyDiv w:val="1"/>
      <w:marLeft w:val="0"/>
      <w:marRight w:val="0"/>
      <w:marTop w:val="0"/>
      <w:marBottom w:val="0"/>
      <w:divBdr>
        <w:top w:val="none" w:sz="0" w:space="0" w:color="auto"/>
        <w:left w:val="none" w:sz="0" w:space="0" w:color="auto"/>
        <w:bottom w:val="none" w:sz="0" w:space="0" w:color="auto"/>
        <w:right w:val="none" w:sz="0" w:space="0" w:color="auto"/>
      </w:divBdr>
    </w:div>
    <w:div w:id="209967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5689C-E204-48AA-8ED3-6AC818AC3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7568</Words>
  <Characters>43141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Markovic</dc:creator>
  <cp:lastModifiedBy>Marija Markovic</cp:lastModifiedBy>
  <cp:revision>2</cp:revision>
  <cp:lastPrinted>2020-12-25T07:02:00Z</cp:lastPrinted>
  <dcterms:created xsi:type="dcterms:W3CDTF">2020-12-30T12:20:00Z</dcterms:created>
  <dcterms:modified xsi:type="dcterms:W3CDTF">2020-12-30T12:20:00Z</dcterms:modified>
</cp:coreProperties>
</file>